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15" w:rsidRDefault="00B86886" w:rsidP="00A37215">
      <w:pPr>
        <w:tabs>
          <w:tab w:val="left" w:pos="709"/>
        </w:tabs>
        <w:spacing w:after="0" w:line="360" w:lineRule="auto"/>
        <w:jc w:val="center"/>
        <w:rPr>
          <w:rFonts w:ascii="Times New Roman" w:hAnsi="Times New Roman" w:cs="Times New Roman"/>
          <w:b/>
          <w:sz w:val="28"/>
          <w:szCs w:val="28"/>
          <w:lang w:val="en-US"/>
        </w:rPr>
      </w:pPr>
      <w:r w:rsidRPr="00A37215">
        <w:rPr>
          <w:rFonts w:ascii="Times New Roman" w:hAnsi="Times New Roman" w:cs="Times New Roman"/>
          <w:b/>
          <w:sz w:val="28"/>
          <w:szCs w:val="28"/>
        </w:rPr>
        <w:t xml:space="preserve">HUBUNGAN PENGETAHUAN PROGRAM PERENCANAAN PERSALINAN DAN PENCEGAHAN KOMPLIKASI DENGAN PENANGANAN TANDA BAHAYA KEHAMILAN PADA PRIMIGRAVIDA TRIMESTER III </w:t>
      </w:r>
    </w:p>
    <w:p w:rsidR="00D0760F" w:rsidRPr="00A37215" w:rsidRDefault="00B86886" w:rsidP="00A37215">
      <w:pPr>
        <w:tabs>
          <w:tab w:val="left" w:pos="709"/>
        </w:tabs>
        <w:spacing w:after="0" w:line="360" w:lineRule="auto"/>
        <w:jc w:val="center"/>
        <w:rPr>
          <w:rFonts w:ascii="Times New Roman" w:hAnsi="Times New Roman" w:cs="Times New Roman"/>
          <w:b/>
          <w:sz w:val="28"/>
          <w:szCs w:val="28"/>
        </w:rPr>
      </w:pPr>
      <w:r w:rsidRPr="00A37215">
        <w:rPr>
          <w:rFonts w:ascii="Times New Roman" w:hAnsi="Times New Roman" w:cs="Times New Roman"/>
          <w:b/>
          <w:sz w:val="28"/>
          <w:szCs w:val="28"/>
        </w:rPr>
        <w:t>DI PUSKESMAS PURWODADI I</w:t>
      </w:r>
    </w:p>
    <w:p w:rsidR="00D0760F" w:rsidRPr="00A37215" w:rsidRDefault="00B86886" w:rsidP="00A37215">
      <w:pPr>
        <w:tabs>
          <w:tab w:val="left" w:pos="709"/>
        </w:tabs>
        <w:spacing w:after="0" w:line="360" w:lineRule="auto"/>
        <w:jc w:val="center"/>
        <w:rPr>
          <w:rFonts w:ascii="Times New Roman" w:hAnsi="Times New Roman" w:cs="Times New Roman"/>
          <w:noProof/>
          <w:sz w:val="24"/>
          <w:szCs w:val="24"/>
        </w:rPr>
      </w:pPr>
      <w:r w:rsidRPr="00A37215">
        <w:rPr>
          <w:rFonts w:ascii="Times New Roman" w:hAnsi="Times New Roman" w:cs="Times New Roman"/>
          <w:noProof/>
          <w:sz w:val="24"/>
          <w:szCs w:val="24"/>
        </w:rPr>
        <w:t>Siska Dwi Wulandari, Sri Handayani, S.SiT.,</w:t>
      </w:r>
      <w:r w:rsidRPr="00A37215">
        <w:rPr>
          <w:rFonts w:ascii="Times New Roman" w:hAnsi="Times New Roman" w:cs="Times New Roman"/>
          <w:noProof/>
          <w:sz w:val="24"/>
          <w:szCs w:val="24"/>
          <w:lang w:val="en-US"/>
        </w:rPr>
        <w:t xml:space="preserve"> </w:t>
      </w:r>
      <w:r w:rsidRPr="00A37215">
        <w:rPr>
          <w:rFonts w:ascii="Times New Roman" w:hAnsi="Times New Roman" w:cs="Times New Roman"/>
          <w:noProof/>
          <w:sz w:val="24"/>
          <w:szCs w:val="24"/>
        </w:rPr>
        <w:t>M.Keb</w:t>
      </w:r>
    </w:p>
    <w:p w:rsidR="00A37215" w:rsidRDefault="00A37215" w:rsidP="00A37215">
      <w:pPr>
        <w:tabs>
          <w:tab w:val="left" w:pos="709"/>
        </w:tabs>
        <w:spacing w:after="0" w:line="360" w:lineRule="auto"/>
        <w:jc w:val="center"/>
        <w:rPr>
          <w:rFonts w:ascii="Times New Roman" w:hAnsi="Times New Roman" w:cs="Times New Roman"/>
          <w:b/>
          <w:noProof/>
          <w:sz w:val="24"/>
          <w:szCs w:val="24"/>
          <w:lang w:val="en-US"/>
        </w:rPr>
      </w:pPr>
    </w:p>
    <w:p w:rsidR="00D0760F" w:rsidRDefault="00B86886" w:rsidP="00A37215">
      <w:pPr>
        <w:tabs>
          <w:tab w:val="left" w:pos="709"/>
        </w:tabs>
        <w:spacing w:after="0" w:line="360" w:lineRule="auto"/>
        <w:jc w:val="center"/>
        <w:rPr>
          <w:rFonts w:ascii="Times New Roman" w:hAnsi="Times New Roman" w:cs="Times New Roman"/>
          <w:b/>
          <w:noProof/>
          <w:sz w:val="24"/>
          <w:szCs w:val="24"/>
          <w:lang w:val="en-US"/>
        </w:rPr>
      </w:pPr>
      <w:r w:rsidRPr="00A37215">
        <w:rPr>
          <w:rFonts w:ascii="Times New Roman" w:hAnsi="Times New Roman" w:cs="Times New Roman"/>
          <w:b/>
          <w:noProof/>
          <w:sz w:val="24"/>
          <w:szCs w:val="24"/>
        </w:rPr>
        <w:t>ABSTRAK</w:t>
      </w:r>
    </w:p>
    <w:p w:rsidR="00D0760F" w:rsidRPr="00A37215" w:rsidRDefault="00B86886" w:rsidP="00A37215">
      <w:pPr>
        <w:spacing w:after="0" w:line="360" w:lineRule="auto"/>
        <w:jc w:val="both"/>
        <w:rPr>
          <w:rFonts w:ascii="Times New Roman" w:hAnsi="Times New Roman" w:cs="Times New Roman"/>
          <w:i/>
          <w:sz w:val="24"/>
          <w:szCs w:val="24"/>
        </w:rPr>
      </w:pPr>
      <w:r w:rsidRPr="00A37215">
        <w:rPr>
          <w:rFonts w:ascii="Times New Roman" w:hAnsi="Times New Roman" w:cs="Times New Roman"/>
          <w:b/>
          <w:i/>
          <w:sz w:val="24"/>
          <w:szCs w:val="24"/>
          <w:lang w:val="en-US"/>
        </w:rPr>
        <w:t xml:space="preserve">Latar Belakang: </w:t>
      </w:r>
      <w:r w:rsidRPr="00A37215">
        <w:rPr>
          <w:rFonts w:ascii="Times New Roman" w:hAnsi="Times New Roman" w:cs="Times New Roman"/>
          <w:i/>
          <w:sz w:val="24"/>
          <w:szCs w:val="24"/>
        </w:rPr>
        <w:t xml:space="preserve">Angka Kematian Ibu (AKI) dan Angka Kematian Bayi (AKB) di Indonesia masih tinggi, </w:t>
      </w:r>
      <w:r w:rsidRPr="00A37215">
        <w:rPr>
          <w:rFonts w:ascii="Times New Roman" w:hAnsi="Times New Roman" w:cs="Times New Roman"/>
          <w:i/>
          <w:sz w:val="24"/>
          <w:szCs w:val="24"/>
        </w:rPr>
        <w:t xml:space="preserve">komplikasi kehamilan merupakan salah satu penyebabnya. </w:t>
      </w:r>
      <w:r w:rsidRPr="00A37215">
        <w:rPr>
          <w:rFonts w:ascii="Times New Roman" w:hAnsi="Times New Roman" w:cs="Times New Roman"/>
          <w:i/>
          <w:sz w:val="24"/>
          <w:szCs w:val="24"/>
        </w:rPr>
        <w:t>Pemerintah menentukan upaya kebijakan pelaksanaan program penurunan AKI dan AKB yang difokuskan pada Pr</w:t>
      </w:r>
      <w:r w:rsidRPr="00A37215">
        <w:rPr>
          <w:rFonts w:ascii="Times New Roman" w:hAnsi="Times New Roman" w:cs="Times New Roman"/>
          <w:i/>
          <w:sz w:val="24"/>
          <w:szCs w:val="24"/>
        </w:rPr>
        <w:t>ogram Perencanaan Persalinan dan Pencegahan Komplikasi (P4K). Maka untuk melihat bagaimana pelaksanaan P4K di Kabupaten Grobogan, peneliti memilih Puskesmas Purwodadi I yang merupakan puskesmas induk di Kabupaten Grobogan dan memiliki cakupan ibu hamil yan</w:t>
      </w:r>
      <w:r w:rsidRPr="00A37215">
        <w:rPr>
          <w:rFonts w:ascii="Times New Roman" w:hAnsi="Times New Roman" w:cs="Times New Roman"/>
          <w:i/>
          <w:sz w:val="24"/>
          <w:szCs w:val="24"/>
        </w:rPr>
        <w:t>g cukup banyak</w:t>
      </w:r>
      <w:r w:rsidRPr="00A37215">
        <w:rPr>
          <w:rFonts w:ascii="Times New Roman" w:hAnsi="Times New Roman" w:cs="Times New Roman"/>
          <w:i/>
          <w:sz w:val="24"/>
          <w:szCs w:val="24"/>
          <w:lang w:val="en-US"/>
        </w:rPr>
        <w:t xml:space="preserve">.  </w:t>
      </w:r>
      <w:r w:rsidRPr="00A37215">
        <w:rPr>
          <w:rFonts w:ascii="Times New Roman" w:hAnsi="Times New Roman" w:cs="Times New Roman"/>
          <w:b/>
          <w:i/>
          <w:noProof/>
          <w:sz w:val="24"/>
          <w:szCs w:val="24"/>
          <w:lang w:val="en-US"/>
        </w:rPr>
        <w:t xml:space="preserve">Tujuan: </w:t>
      </w:r>
      <w:r w:rsidRPr="00A37215">
        <w:rPr>
          <w:rFonts w:ascii="Times New Roman" w:hAnsi="Times New Roman" w:cs="Times New Roman"/>
          <w:i/>
          <w:sz w:val="24"/>
          <w:szCs w:val="24"/>
        </w:rPr>
        <w:t xml:space="preserve">Penelitian ini bertujuan untuk mengetahui hubungan antara pengetahuan Program Perencanaan Persalinan dan Pencegahan Komplikasi (P4K) pada primigravida dengan penanganan tanda bahaya kehamilan trimester III. </w:t>
      </w:r>
      <w:r w:rsidRPr="00A37215">
        <w:rPr>
          <w:rFonts w:ascii="Times New Roman" w:hAnsi="Times New Roman" w:cs="Times New Roman"/>
          <w:b/>
          <w:i/>
          <w:noProof/>
          <w:sz w:val="24"/>
          <w:szCs w:val="24"/>
          <w:lang w:val="en-US"/>
        </w:rPr>
        <w:t xml:space="preserve">Metode: </w:t>
      </w:r>
      <w:r w:rsidRPr="00A37215">
        <w:rPr>
          <w:rFonts w:ascii="Times New Roman" w:hAnsi="Times New Roman" w:cs="Times New Roman"/>
          <w:i/>
          <w:sz w:val="24"/>
          <w:szCs w:val="24"/>
        </w:rPr>
        <w:t>Penelitian ini m</w:t>
      </w:r>
      <w:r w:rsidRPr="00A37215">
        <w:rPr>
          <w:rFonts w:ascii="Times New Roman" w:hAnsi="Times New Roman" w:cs="Times New Roman"/>
          <w:i/>
          <w:sz w:val="24"/>
          <w:szCs w:val="24"/>
        </w:rPr>
        <w:t xml:space="preserve">enggunakan survey analitik dengan rancangan cross sectional. Populasinya adalah 115 ibu hamil dan sampel diambil secara quota sampling didapatkan 47 sampel. Instrumen penelitian yang digunakan adalah kuesioner tertutup. </w:t>
      </w:r>
      <w:r w:rsidRPr="00A37215">
        <w:rPr>
          <w:rFonts w:ascii="Times New Roman" w:hAnsi="Times New Roman" w:cs="Times New Roman"/>
          <w:b/>
          <w:i/>
          <w:noProof/>
          <w:sz w:val="24"/>
          <w:szCs w:val="24"/>
          <w:lang w:val="en-US"/>
        </w:rPr>
        <w:t xml:space="preserve">Hasil: </w:t>
      </w:r>
      <w:r w:rsidRPr="00A37215">
        <w:rPr>
          <w:rFonts w:ascii="Times New Roman" w:hAnsi="Times New Roman" w:cs="Times New Roman"/>
          <w:i/>
          <w:sz w:val="24"/>
          <w:szCs w:val="24"/>
        </w:rPr>
        <w:t xml:space="preserve">Hasil penelitian </w:t>
      </w:r>
      <w:r w:rsidRPr="00A37215">
        <w:rPr>
          <w:rFonts w:ascii="Times New Roman" w:hAnsi="Times New Roman" w:cs="Times New Roman"/>
          <w:i/>
          <w:sz w:val="24"/>
          <w:szCs w:val="24"/>
          <w:lang w:val="en-US"/>
        </w:rPr>
        <w:t>dengan uji K</w:t>
      </w:r>
      <w:r w:rsidRPr="00A37215">
        <w:rPr>
          <w:rFonts w:ascii="Times New Roman" w:hAnsi="Times New Roman" w:cs="Times New Roman"/>
          <w:i/>
          <w:sz w:val="24"/>
          <w:szCs w:val="24"/>
          <w:lang w:val="en-US"/>
        </w:rPr>
        <w:t xml:space="preserve">endall’s Tau </w:t>
      </w:r>
      <w:r w:rsidRPr="00A37215">
        <w:rPr>
          <w:rFonts w:ascii="Times New Roman" w:hAnsi="Times New Roman" w:cs="Times New Roman"/>
          <w:i/>
          <w:sz w:val="24"/>
          <w:szCs w:val="24"/>
        </w:rPr>
        <w:t xml:space="preserve">menunjukkan adanya hubungan yang signifikan antara pengetahuan Program Perencanaan Persalinan dan Pencegahan Komplikasi (P4K) dengan penanganan tanda bahaya kehamilan trimester III. </w:t>
      </w:r>
      <w:r w:rsidRPr="00A37215">
        <w:rPr>
          <w:rFonts w:ascii="Times New Roman" w:hAnsi="Times New Roman" w:cs="Times New Roman"/>
          <w:b/>
          <w:i/>
          <w:noProof/>
          <w:sz w:val="24"/>
          <w:szCs w:val="24"/>
          <w:lang w:val="en-US"/>
        </w:rPr>
        <w:t xml:space="preserve">Simpulan: </w:t>
      </w:r>
      <w:r w:rsidRPr="00A37215">
        <w:rPr>
          <w:rFonts w:ascii="Times New Roman" w:hAnsi="Times New Roman" w:cs="Times New Roman"/>
          <w:i/>
          <w:sz w:val="24"/>
          <w:szCs w:val="24"/>
          <w:lang w:val="en-US"/>
        </w:rPr>
        <w:t>A</w:t>
      </w:r>
      <w:r w:rsidRPr="00A37215">
        <w:rPr>
          <w:rFonts w:ascii="Times New Roman" w:hAnsi="Times New Roman" w:cs="Times New Roman"/>
          <w:i/>
          <w:sz w:val="24"/>
          <w:szCs w:val="24"/>
        </w:rPr>
        <w:t xml:space="preserve">da hubungan antara pengetahuan Program Perencanaan Persalinan dan Pencegahan Komplikasi (P4K) pada primigravida dengan penanganan tanda bahaya kehamilan trimester III </w:t>
      </w:r>
      <w:r w:rsidRPr="00A37215">
        <w:rPr>
          <w:rFonts w:ascii="Times New Roman" w:hAnsi="Times New Roman" w:cs="Times New Roman"/>
          <w:i/>
          <w:sz w:val="24"/>
          <w:szCs w:val="24"/>
          <w:lang w:val="en-US"/>
        </w:rPr>
        <w:t>dengan kategori sedang.</w:t>
      </w:r>
    </w:p>
    <w:p w:rsidR="00D0760F" w:rsidRPr="00A37215" w:rsidRDefault="00B86886" w:rsidP="00A37215">
      <w:pPr>
        <w:tabs>
          <w:tab w:val="left" w:pos="709"/>
        </w:tabs>
        <w:spacing w:after="0" w:line="360" w:lineRule="auto"/>
        <w:rPr>
          <w:rFonts w:ascii="Times New Roman" w:hAnsi="Times New Roman" w:cs="Times New Roman"/>
          <w:i/>
          <w:sz w:val="24"/>
          <w:szCs w:val="24"/>
        </w:rPr>
      </w:pPr>
      <w:r w:rsidRPr="00A37215">
        <w:rPr>
          <w:rFonts w:ascii="Times New Roman" w:hAnsi="Times New Roman" w:cs="Times New Roman"/>
          <w:i/>
          <w:sz w:val="24"/>
          <w:szCs w:val="24"/>
        </w:rPr>
        <w:t>Kata kunci: Pengetahuan P4K, primigravida, penanganan</w:t>
      </w:r>
      <w:r w:rsidRPr="00A37215">
        <w:rPr>
          <w:rFonts w:ascii="Times New Roman" w:hAnsi="Times New Roman" w:cs="Times New Roman"/>
          <w:i/>
          <w:sz w:val="24"/>
          <w:szCs w:val="24"/>
          <w:lang w:val="en-US"/>
        </w:rPr>
        <w:t xml:space="preserve">,  </w:t>
      </w:r>
      <w:r w:rsidRPr="00A37215">
        <w:rPr>
          <w:rFonts w:ascii="Times New Roman" w:hAnsi="Times New Roman" w:cs="Times New Roman"/>
          <w:i/>
          <w:sz w:val="24"/>
          <w:szCs w:val="24"/>
        </w:rPr>
        <w:t xml:space="preserve"> tanda b</w:t>
      </w:r>
      <w:r w:rsidRPr="00A37215">
        <w:rPr>
          <w:rFonts w:ascii="Times New Roman" w:hAnsi="Times New Roman" w:cs="Times New Roman"/>
          <w:i/>
          <w:sz w:val="24"/>
          <w:szCs w:val="24"/>
        </w:rPr>
        <w:t xml:space="preserve">ahaya </w:t>
      </w:r>
    </w:p>
    <w:p w:rsidR="00D0760F" w:rsidRPr="00A37215" w:rsidRDefault="00D0760F" w:rsidP="00A37215">
      <w:pPr>
        <w:tabs>
          <w:tab w:val="left" w:pos="709"/>
        </w:tabs>
        <w:spacing w:after="0" w:line="360" w:lineRule="auto"/>
        <w:rPr>
          <w:rFonts w:ascii="Times New Roman" w:hAnsi="Times New Roman" w:cs="Times New Roman"/>
          <w:sz w:val="24"/>
          <w:szCs w:val="24"/>
        </w:rPr>
        <w:sectPr w:rsidR="00D0760F" w:rsidRPr="00A37215">
          <w:pgSz w:w="11906" w:h="16838" w:code="9"/>
          <w:pgMar w:top="2268" w:right="1701" w:bottom="1701" w:left="2268" w:header="709" w:footer="709" w:gutter="0"/>
          <w:cols w:space="708"/>
          <w:docGrid w:linePitch="360"/>
        </w:sectPr>
      </w:pPr>
    </w:p>
    <w:p w:rsidR="00D0760F" w:rsidRPr="00A37215" w:rsidRDefault="00B86886" w:rsidP="00A37215">
      <w:pPr>
        <w:pStyle w:val="ListParagraph"/>
        <w:spacing w:after="0" w:line="360" w:lineRule="auto"/>
        <w:ind w:left="426"/>
        <w:jc w:val="center"/>
        <w:rPr>
          <w:rFonts w:ascii="Times New Roman" w:hAnsi="Times New Roman" w:cs="Times New Roman"/>
          <w:b/>
          <w:sz w:val="24"/>
          <w:szCs w:val="24"/>
        </w:rPr>
      </w:pPr>
      <w:r w:rsidRPr="00A37215">
        <w:rPr>
          <w:rFonts w:ascii="Times New Roman" w:hAnsi="Times New Roman" w:cs="Times New Roman"/>
          <w:b/>
          <w:sz w:val="24"/>
          <w:szCs w:val="24"/>
        </w:rPr>
        <w:lastRenderedPageBreak/>
        <w:t>PENDAHULUAN</w:t>
      </w:r>
    </w:p>
    <w:p w:rsidR="00D0760F" w:rsidRPr="00A37215" w:rsidRDefault="00B86886" w:rsidP="00A37215">
      <w:pPr>
        <w:pStyle w:val="ListParagraph"/>
        <w:spacing w:after="0" w:line="360" w:lineRule="auto"/>
        <w:ind w:left="0" w:firstLine="567"/>
        <w:jc w:val="both"/>
        <w:rPr>
          <w:rFonts w:ascii="Times New Roman" w:hAnsi="Times New Roman" w:cs="Times New Roman"/>
          <w:sz w:val="24"/>
          <w:szCs w:val="24"/>
        </w:rPr>
      </w:pPr>
      <w:r w:rsidRPr="00A37215">
        <w:rPr>
          <w:rFonts w:ascii="Times New Roman" w:hAnsi="Times New Roman" w:cs="Times New Roman"/>
          <w:sz w:val="24"/>
          <w:szCs w:val="24"/>
        </w:rPr>
        <w:t>Angka Kematian Ibu (AKI) dan Angka Kematian Bayi (AKB) merupakan tolak ukur keberhasilan yangdigunakan untuk menilai kualitas pelayanan obstetri dan ginekologi. Berdasarkan Survey Demografi dan Kesehatan Indones</w:t>
      </w:r>
      <w:r w:rsidRPr="00A37215">
        <w:rPr>
          <w:rFonts w:ascii="Times New Roman" w:hAnsi="Times New Roman" w:cs="Times New Roman"/>
          <w:sz w:val="24"/>
          <w:szCs w:val="24"/>
        </w:rPr>
        <w:t xml:space="preserve">ia (SDKI) tahun 2012 diperoleh AKI 359 per 100.000 kelahiran hidup. AKI ini masih jauh dari target MDG’s </w:t>
      </w:r>
      <w:r w:rsidRPr="00A37215">
        <w:rPr>
          <w:rFonts w:ascii="Times New Roman" w:hAnsi="Times New Roman" w:cs="Times New Roman"/>
          <w:i/>
          <w:sz w:val="24"/>
          <w:szCs w:val="24"/>
        </w:rPr>
        <w:t>(Millenium Development Gold’s)</w:t>
      </w:r>
      <w:r w:rsidRPr="00A37215">
        <w:rPr>
          <w:rFonts w:ascii="Times New Roman" w:hAnsi="Times New Roman" w:cs="Times New Roman"/>
          <w:sz w:val="24"/>
          <w:szCs w:val="24"/>
        </w:rPr>
        <w:t xml:space="preserve"> 2015 yaitu 102 per 100.000 kelahiran hidup dan didapati AKB pada tahun 2012 sebesar 32 per 100.000 kelahiran hidup, sehi</w:t>
      </w:r>
      <w:r w:rsidRPr="00A37215">
        <w:rPr>
          <w:rFonts w:ascii="Times New Roman" w:hAnsi="Times New Roman" w:cs="Times New Roman"/>
          <w:sz w:val="24"/>
          <w:szCs w:val="24"/>
        </w:rPr>
        <w:t>ngga masih memerlukan kerja keras dari semua komponen untuk mencapai target tersebut.</w:t>
      </w:r>
    </w:p>
    <w:p w:rsidR="00D0760F" w:rsidRPr="00A37215" w:rsidRDefault="00B86886" w:rsidP="00A37215">
      <w:pPr>
        <w:pStyle w:val="ListParagraph"/>
        <w:spacing w:after="0" w:line="360" w:lineRule="auto"/>
        <w:ind w:left="0" w:firstLine="567"/>
        <w:jc w:val="both"/>
        <w:rPr>
          <w:rFonts w:ascii="Times New Roman" w:hAnsi="Times New Roman" w:cs="Times New Roman"/>
          <w:sz w:val="24"/>
          <w:szCs w:val="24"/>
        </w:rPr>
      </w:pPr>
      <w:r w:rsidRPr="00A37215">
        <w:rPr>
          <w:rFonts w:ascii="Times New Roman" w:hAnsi="Times New Roman" w:cs="Times New Roman"/>
          <w:sz w:val="24"/>
          <w:szCs w:val="24"/>
        </w:rPr>
        <w:t>Ditinjau dari sudut maternal, komplikasi kehamilan merupakan salah satu penyebab masih tingginya angka kematian ibu (AKI). Untuk menanggulangi kejadian tersebut, Departem</w:t>
      </w:r>
      <w:r w:rsidRPr="00A37215">
        <w:rPr>
          <w:rFonts w:ascii="Times New Roman" w:hAnsi="Times New Roman" w:cs="Times New Roman"/>
          <w:sz w:val="24"/>
          <w:szCs w:val="24"/>
        </w:rPr>
        <w:t xml:space="preserve">en Kesehatan mengeluarkan strategi-strategi yang dapat menekan angka kejadian tersebut. 4 strategi Departemen Kesehatan yaitu: 1) </w:t>
      </w:r>
      <w:r w:rsidRPr="00A37215">
        <w:rPr>
          <w:rFonts w:ascii="Times New Roman" w:hAnsi="Times New Roman" w:cs="Times New Roman"/>
          <w:sz w:val="24"/>
          <w:szCs w:val="24"/>
          <w:lang w:val="en-US"/>
        </w:rPr>
        <w:t>P</w:t>
      </w:r>
      <w:r w:rsidRPr="00A37215">
        <w:rPr>
          <w:rFonts w:ascii="Times New Roman" w:hAnsi="Times New Roman" w:cs="Times New Roman"/>
          <w:sz w:val="24"/>
          <w:szCs w:val="24"/>
        </w:rPr>
        <w:t xml:space="preserve">eningkatan kualitas dan akses pelayanan kesehatan ibu dan bayi, 2) </w:t>
      </w:r>
      <w:r w:rsidRPr="00A37215">
        <w:rPr>
          <w:rFonts w:ascii="Times New Roman" w:hAnsi="Times New Roman" w:cs="Times New Roman"/>
          <w:sz w:val="24"/>
          <w:szCs w:val="24"/>
          <w:lang w:val="en-US"/>
        </w:rPr>
        <w:t>K</w:t>
      </w:r>
      <w:r w:rsidRPr="00A37215">
        <w:rPr>
          <w:rFonts w:ascii="Times New Roman" w:hAnsi="Times New Roman" w:cs="Times New Roman"/>
          <w:sz w:val="24"/>
          <w:szCs w:val="24"/>
        </w:rPr>
        <w:t>erjasama lintas program, lintas sektor terkait dan masyar</w:t>
      </w:r>
      <w:r w:rsidRPr="00A37215">
        <w:rPr>
          <w:rFonts w:ascii="Times New Roman" w:hAnsi="Times New Roman" w:cs="Times New Roman"/>
          <w:sz w:val="24"/>
          <w:szCs w:val="24"/>
        </w:rPr>
        <w:t xml:space="preserve">akat termasuk </w:t>
      </w:r>
      <w:r w:rsidRPr="00A37215">
        <w:rPr>
          <w:rFonts w:ascii="Times New Roman" w:hAnsi="Times New Roman" w:cs="Times New Roman"/>
          <w:sz w:val="24"/>
          <w:szCs w:val="24"/>
        </w:rPr>
        <w:lastRenderedPageBreak/>
        <w:t xml:space="preserve">swasta, 3) </w:t>
      </w:r>
      <w:r w:rsidRPr="00A37215">
        <w:rPr>
          <w:rFonts w:ascii="Times New Roman" w:hAnsi="Times New Roman" w:cs="Times New Roman"/>
          <w:sz w:val="24"/>
          <w:szCs w:val="24"/>
          <w:lang w:val="en-US"/>
        </w:rPr>
        <w:t>P</w:t>
      </w:r>
      <w:r w:rsidRPr="00A37215">
        <w:rPr>
          <w:rFonts w:ascii="Times New Roman" w:hAnsi="Times New Roman" w:cs="Times New Roman"/>
          <w:sz w:val="24"/>
          <w:szCs w:val="24"/>
        </w:rPr>
        <w:t xml:space="preserve">emberdayaan perempuan, keluarga dan pemberdayaan masyarakat, dan 4) </w:t>
      </w:r>
      <w:r w:rsidRPr="00A37215">
        <w:rPr>
          <w:rFonts w:ascii="Times New Roman" w:hAnsi="Times New Roman" w:cs="Times New Roman"/>
          <w:sz w:val="24"/>
          <w:szCs w:val="24"/>
          <w:lang w:val="en-US"/>
        </w:rPr>
        <w:t>P</w:t>
      </w:r>
      <w:r w:rsidRPr="00A37215">
        <w:rPr>
          <w:rFonts w:ascii="Times New Roman" w:hAnsi="Times New Roman" w:cs="Times New Roman"/>
          <w:sz w:val="24"/>
          <w:szCs w:val="24"/>
        </w:rPr>
        <w:t xml:space="preserve">eningkatan </w:t>
      </w:r>
      <w:r w:rsidRPr="00A37215">
        <w:rPr>
          <w:rFonts w:ascii="Times New Roman" w:hAnsi="Times New Roman" w:cs="Times New Roman"/>
          <w:i/>
          <w:sz w:val="24"/>
          <w:szCs w:val="24"/>
        </w:rPr>
        <w:t>survailance</w:t>
      </w:r>
      <w:r w:rsidRPr="00A37215">
        <w:rPr>
          <w:rFonts w:ascii="Times New Roman" w:hAnsi="Times New Roman" w:cs="Times New Roman"/>
          <w:sz w:val="24"/>
          <w:szCs w:val="24"/>
        </w:rPr>
        <w:t>, monitoring-evaluasi KIA dan pembiayaanyang difokuskan pada Program Perencanaan Persalinan dan Pencegahan Komplikasi (P4K) dengan stiker s</w:t>
      </w:r>
      <w:r w:rsidRPr="00A37215">
        <w:rPr>
          <w:rFonts w:ascii="Times New Roman" w:hAnsi="Times New Roman" w:cs="Times New Roman"/>
          <w:sz w:val="24"/>
          <w:szCs w:val="24"/>
        </w:rPr>
        <w:t>erta pemenuhan SDM kesehatan (Depkes,</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 xml:space="preserve">2009: 1). </w:t>
      </w:r>
    </w:p>
    <w:p w:rsidR="00D0760F" w:rsidRPr="00A37215" w:rsidRDefault="00B86886" w:rsidP="00A37215">
      <w:pPr>
        <w:pStyle w:val="ListParagraph"/>
        <w:spacing w:after="0" w:line="360" w:lineRule="auto"/>
        <w:ind w:left="0" w:firstLine="567"/>
        <w:jc w:val="both"/>
        <w:rPr>
          <w:rFonts w:ascii="Times New Roman" w:hAnsi="Times New Roman" w:cs="Times New Roman"/>
          <w:sz w:val="24"/>
          <w:szCs w:val="24"/>
        </w:rPr>
      </w:pPr>
      <w:r w:rsidRPr="00A37215">
        <w:rPr>
          <w:rFonts w:ascii="Times New Roman" w:hAnsi="Times New Roman" w:cs="Times New Roman"/>
          <w:sz w:val="24"/>
          <w:szCs w:val="24"/>
        </w:rPr>
        <w:t>Berdasarkan study pendahuluan yang dilakukan pada Januari - Februari 2014</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di Puskesmas Purwodadi 1 terdapat hasil cakupan KIA akses sebanyak 341 ibu hamil. Dari jumlah tersebut terdapat 11</w:t>
      </w:r>
      <w:r w:rsidRPr="00A37215">
        <w:rPr>
          <w:rFonts w:ascii="Times New Roman" w:hAnsi="Times New Roman" w:cs="Times New Roman"/>
          <w:sz w:val="24"/>
          <w:szCs w:val="24"/>
          <w:lang w:val="en-US"/>
        </w:rPr>
        <w:t>5</w:t>
      </w:r>
      <w:r w:rsidRPr="00A37215">
        <w:rPr>
          <w:rFonts w:ascii="Times New Roman" w:hAnsi="Times New Roman" w:cs="Times New Roman"/>
          <w:sz w:val="24"/>
          <w:szCs w:val="24"/>
        </w:rPr>
        <w:t xml:space="preserve"> primigravida dan terdapat 33</w:t>
      </w:r>
      <w:r w:rsidRPr="00A37215">
        <w:rPr>
          <w:rFonts w:ascii="Times New Roman" w:hAnsi="Times New Roman" w:cs="Times New Roman"/>
          <w:sz w:val="24"/>
          <w:szCs w:val="24"/>
          <w:lang w:val="en-US"/>
        </w:rPr>
        <w:t xml:space="preserve"> primigravida</w:t>
      </w:r>
      <w:r w:rsidRPr="00A37215">
        <w:rPr>
          <w:rFonts w:ascii="Times New Roman" w:hAnsi="Times New Roman" w:cs="Times New Roman"/>
          <w:sz w:val="24"/>
          <w:szCs w:val="24"/>
        </w:rPr>
        <w:t xml:space="preserve"> trimester III yang memiliki keluhan demam (8,5%), anemia (14,2%), KEK (17,1%), gerakan janin kurang (14,2%), perdarahan dari jalan lahir (8,5%), nyeri kepala hebat (11,4%), nyeri abdomen hebat (11,4%), keluar cair</w:t>
      </w:r>
      <w:r w:rsidRPr="00A37215">
        <w:rPr>
          <w:rFonts w:ascii="Times New Roman" w:hAnsi="Times New Roman" w:cs="Times New Roman"/>
          <w:sz w:val="24"/>
          <w:szCs w:val="24"/>
        </w:rPr>
        <w:t>an ketuban sebelum waktunya (14,2%).</w:t>
      </w:r>
    </w:p>
    <w:p w:rsidR="00D0760F" w:rsidRPr="00A37215" w:rsidRDefault="00B86886" w:rsidP="00A37215">
      <w:pPr>
        <w:pStyle w:val="ListParagraph"/>
        <w:spacing w:after="0" w:line="360" w:lineRule="auto"/>
        <w:ind w:left="0" w:firstLine="567"/>
        <w:jc w:val="both"/>
        <w:rPr>
          <w:rFonts w:ascii="Times New Roman" w:hAnsi="Times New Roman" w:cs="Times New Roman"/>
          <w:sz w:val="24"/>
          <w:szCs w:val="24"/>
        </w:rPr>
      </w:pPr>
      <w:r w:rsidRPr="00A37215">
        <w:rPr>
          <w:rFonts w:ascii="Times New Roman" w:hAnsi="Times New Roman" w:cs="Times New Roman"/>
          <w:sz w:val="24"/>
          <w:szCs w:val="24"/>
        </w:rPr>
        <w:t>Berdasarkan uraian di atas peneliti tertarik untuk mengambil judul penelitian “Hubungan Pengetahuan P</w:t>
      </w:r>
      <w:r w:rsidRPr="00A37215">
        <w:rPr>
          <w:rFonts w:ascii="Times New Roman" w:hAnsi="Times New Roman" w:cs="Times New Roman"/>
          <w:sz w:val="24"/>
          <w:szCs w:val="24"/>
          <w:lang w:val="en-US"/>
        </w:rPr>
        <w:t>rogram Perencanaan Persalinan dan Pencegahan Komplikasi</w:t>
      </w:r>
      <w:r w:rsidRPr="00A37215">
        <w:rPr>
          <w:rFonts w:ascii="Times New Roman" w:hAnsi="Times New Roman" w:cs="Times New Roman"/>
          <w:sz w:val="24"/>
          <w:szCs w:val="24"/>
        </w:rPr>
        <w:t xml:space="preserve"> dengan Penanganan Tanda Bahaya Kehamilan pada Primigravida Tri</w:t>
      </w:r>
      <w:r w:rsidRPr="00A37215">
        <w:rPr>
          <w:rFonts w:ascii="Times New Roman" w:hAnsi="Times New Roman" w:cs="Times New Roman"/>
          <w:sz w:val="24"/>
          <w:szCs w:val="24"/>
        </w:rPr>
        <w:t>mester III di Puskesmas Purwodadi I”.</w:t>
      </w:r>
    </w:p>
    <w:p w:rsidR="00D0760F" w:rsidRPr="00A37215" w:rsidRDefault="00D0760F" w:rsidP="00A37215">
      <w:pPr>
        <w:spacing w:after="0" w:line="360" w:lineRule="auto"/>
        <w:jc w:val="both"/>
        <w:rPr>
          <w:rFonts w:ascii="Times New Roman" w:hAnsi="Times New Roman" w:cs="Times New Roman"/>
          <w:sz w:val="24"/>
          <w:szCs w:val="24"/>
          <w:lang w:val="en-US"/>
        </w:rPr>
      </w:pPr>
    </w:p>
    <w:p w:rsidR="00D0760F" w:rsidRPr="00A37215" w:rsidRDefault="00B86886" w:rsidP="00A37215">
      <w:pPr>
        <w:pStyle w:val="ListParagraph"/>
        <w:spacing w:after="0" w:line="360" w:lineRule="auto"/>
        <w:ind w:left="426"/>
        <w:jc w:val="center"/>
        <w:rPr>
          <w:rFonts w:ascii="Times New Roman" w:hAnsi="Times New Roman" w:cs="Times New Roman"/>
          <w:b/>
          <w:sz w:val="24"/>
          <w:szCs w:val="24"/>
        </w:rPr>
      </w:pPr>
      <w:r w:rsidRPr="00A37215">
        <w:rPr>
          <w:rFonts w:ascii="Times New Roman" w:hAnsi="Times New Roman" w:cs="Times New Roman"/>
          <w:b/>
          <w:sz w:val="24"/>
          <w:szCs w:val="24"/>
        </w:rPr>
        <w:t>METODE PENELITIAN</w:t>
      </w:r>
    </w:p>
    <w:p w:rsidR="00D0760F" w:rsidRPr="00A37215" w:rsidRDefault="00B86886" w:rsidP="00A37215">
      <w:pPr>
        <w:spacing w:after="0" w:line="360" w:lineRule="auto"/>
        <w:ind w:firstLine="426"/>
        <w:jc w:val="both"/>
        <w:rPr>
          <w:rFonts w:ascii="Times New Roman" w:hAnsi="Times New Roman" w:cs="Times New Roman"/>
          <w:sz w:val="24"/>
          <w:szCs w:val="24"/>
        </w:rPr>
      </w:pPr>
      <w:r w:rsidRPr="00A37215">
        <w:rPr>
          <w:rFonts w:ascii="Times New Roman" w:hAnsi="Times New Roman" w:cs="Times New Roman"/>
          <w:sz w:val="24"/>
          <w:szCs w:val="24"/>
        </w:rPr>
        <w:t xml:space="preserve">Penelitian ini merupakan penelitian </w:t>
      </w:r>
      <w:r w:rsidRPr="00A37215">
        <w:rPr>
          <w:rFonts w:ascii="Times New Roman" w:hAnsi="Times New Roman" w:cs="Times New Roman"/>
          <w:i/>
          <w:sz w:val="24"/>
          <w:szCs w:val="24"/>
        </w:rPr>
        <w:t>survey analitik</w:t>
      </w:r>
      <w:r w:rsidRPr="00A37215">
        <w:rPr>
          <w:rFonts w:ascii="Times New Roman" w:hAnsi="Times New Roman" w:cs="Times New Roman"/>
          <w:i/>
          <w:sz w:val="24"/>
          <w:szCs w:val="24"/>
          <w:lang w:val="en-US"/>
        </w:rPr>
        <w:t xml:space="preserve"> </w:t>
      </w:r>
      <w:r w:rsidRPr="00A37215">
        <w:rPr>
          <w:rFonts w:ascii="Times New Roman" w:hAnsi="Times New Roman" w:cs="Times New Roman"/>
          <w:sz w:val="24"/>
          <w:szCs w:val="24"/>
        </w:rPr>
        <w:t xml:space="preserve">dengan pendekatan </w:t>
      </w:r>
      <w:r w:rsidRPr="00A37215">
        <w:rPr>
          <w:rFonts w:ascii="Times New Roman" w:hAnsi="Times New Roman" w:cs="Times New Roman"/>
          <w:i/>
          <w:sz w:val="24"/>
          <w:szCs w:val="24"/>
        </w:rPr>
        <w:t>cross sectional</w:t>
      </w:r>
      <w:r w:rsidRPr="00A37215">
        <w:rPr>
          <w:rFonts w:ascii="Times New Roman" w:hAnsi="Times New Roman" w:cs="Times New Roman"/>
          <w:sz w:val="24"/>
          <w:szCs w:val="24"/>
        </w:rPr>
        <w:t>.</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Lokasi penelitian di Puskesmas Purwodadi I Kabupaten Grobogan.</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Waktu penelitian ini dilakukan pada bulan April -</w:t>
      </w:r>
      <w:r w:rsidRPr="00A37215">
        <w:rPr>
          <w:rFonts w:ascii="Times New Roman" w:hAnsi="Times New Roman" w:cs="Times New Roman"/>
          <w:sz w:val="24"/>
          <w:szCs w:val="24"/>
        </w:rPr>
        <w:t xml:space="preserve"> Ju</w:t>
      </w:r>
      <w:r w:rsidRPr="00A37215">
        <w:rPr>
          <w:rFonts w:ascii="Times New Roman" w:hAnsi="Times New Roman" w:cs="Times New Roman"/>
          <w:sz w:val="24"/>
          <w:szCs w:val="24"/>
          <w:lang w:val="en-US"/>
        </w:rPr>
        <w:t>l</w:t>
      </w:r>
      <w:r w:rsidRPr="00A37215">
        <w:rPr>
          <w:rFonts w:ascii="Times New Roman" w:hAnsi="Times New Roman" w:cs="Times New Roman"/>
          <w:sz w:val="24"/>
          <w:szCs w:val="24"/>
        </w:rPr>
        <w:t>i 2014</w:t>
      </w:r>
      <w:r w:rsidRPr="00A37215">
        <w:rPr>
          <w:rFonts w:ascii="Times New Roman" w:hAnsi="Times New Roman" w:cs="Times New Roman"/>
          <w:sz w:val="24"/>
          <w:szCs w:val="24"/>
        </w:rPr>
        <w:t xml:space="preserve">. </w:t>
      </w:r>
      <w:r w:rsidRPr="00A37215">
        <w:rPr>
          <w:rFonts w:ascii="Times New Roman" w:hAnsi="Times New Roman" w:cs="Times New Roman"/>
          <w:sz w:val="24"/>
          <w:szCs w:val="24"/>
        </w:rPr>
        <w:t xml:space="preserve">Populasi yang digunakan dalam penelitian ini </w:t>
      </w:r>
      <w:r w:rsidRPr="00A37215">
        <w:rPr>
          <w:rFonts w:ascii="Times New Roman" w:hAnsi="Times New Roman" w:cs="Times New Roman"/>
          <w:sz w:val="24"/>
          <w:szCs w:val="24"/>
        </w:rPr>
        <w:t>yaitu primigravida trimester III yang datang ke puskesmas Purwodadi I Grobogan pada bulan November 2013</w:t>
      </w:r>
      <w:r w:rsidRPr="00A37215">
        <w:rPr>
          <w:rFonts w:ascii="Times New Roman" w:hAnsi="Times New Roman" w:cs="Times New Roman"/>
          <w:sz w:val="24"/>
          <w:szCs w:val="24"/>
          <w:lang w:val="en-US"/>
        </w:rPr>
        <w:t xml:space="preserve"> - </w:t>
      </w:r>
      <w:r w:rsidRPr="00A37215">
        <w:rPr>
          <w:rFonts w:ascii="Times New Roman" w:hAnsi="Times New Roman" w:cs="Times New Roman"/>
          <w:sz w:val="24"/>
          <w:szCs w:val="24"/>
        </w:rPr>
        <w:t>April 2014 sebanyak 1</w:t>
      </w:r>
      <w:r w:rsidRPr="00A37215">
        <w:rPr>
          <w:rFonts w:ascii="Times New Roman" w:hAnsi="Times New Roman" w:cs="Times New Roman"/>
          <w:sz w:val="24"/>
          <w:szCs w:val="24"/>
          <w:lang w:val="en-US"/>
        </w:rPr>
        <w:t>1</w:t>
      </w:r>
      <w:r w:rsidRPr="00A37215">
        <w:rPr>
          <w:rFonts w:ascii="Times New Roman" w:hAnsi="Times New Roman" w:cs="Times New Roman"/>
          <w:sz w:val="24"/>
          <w:szCs w:val="24"/>
        </w:rPr>
        <w:t>5 orang adapun jumlah sampel sebanyak 47 orang yang diambil dengan meng</w:t>
      </w:r>
      <w:r w:rsidRPr="00A37215">
        <w:rPr>
          <w:rFonts w:ascii="Times New Roman" w:hAnsi="Times New Roman" w:cs="Times New Roman"/>
          <w:sz w:val="24"/>
          <w:szCs w:val="24"/>
        </w:rPr>
        <w:t>gunakan Quota sampling. Instrumen yang digunakan berupa kuesioner dengan dua variabel penelitian: variabel Independen (pengetahuan primigravida tentang P</w:t>
      </w:r>
      <w:r w:rsidRPr="00A37215">
        <w:rPr>
          <w:rFonts w:ascii="Times New Roman" w:hAnsi="Times New Roman" w:cs="Times New Roman"/>
          <w:sz w:val="24"/>
          <w:szCs w:val="24"/>
          <w:lang w:val="en-US"/>
        </w:rPr>
        <w:t>rogram Perencanaan Persalinan dan Pencegahan Komplikasi</w:t>
      </w:r>
      <w:r w:rsidRPr="00A37215">
        <w:rPr>
          <w:rFonts w:ascii="Times New Roman" w:hAnsi="Times New Roman" w:cs="Times New Roman"/>
          <w:sz w:val="24"/>
          <w:szCs w:val="24"/>
        </w:rPr>
        <w:t>)</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dan variabel dependen</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(penanganan tanda bahaya</w:t>
      </w:r>
      <w:r w:rsidRPr="00A37215">
        <w:rPr>
          <w:rFonts w:ascii="Times New Roman" w:hAnsi="Times New Roman" w:cs="Times New Roman"/>
          <w:sz w:val="24"/>
          <w:szCs w:val="24"/>
        </w:rPr>
        <w:t xml:space="preserve"> kehamilan trimester III). Data yang dikumpulkan dalam penelitian ini adalah data primer dan sekunder. Teknik analisa dalam penelitian ini menggunakan analisa univariat (mengetahui karakteristik responden) dan analisa bivariat dengan uji Kendall’s Tau.</w:t>
      </w:r>
    </w:p>
    <w:p w:rsidR="00D0760F" w:rsidRPr="00A37215" w:rsidRDefault="00D0760F" w:rsidP="00A37215">
      <w:pPr>
        <w:spacing w:after="0" w:line="360" w:lineRule="auto"/>
        <w:ind w:firstLine="426"/>
        <w:jc w:val="both"/>
        <w:rPr>
          <w:rFonts w:ascii="Times New Roman" w:hAnsi="Times New Roman" w:cs="Times New Roman"/>
          <w:sz w:val="24"/>
          <w:szCs w:val="24"/>
        </w:rPr>
      </w:pPr>
    </w:p>
    <w:p w:rsidR="00D0760F" w:rsidRPr="00A37215" w:rsidRDefault="00B86886" w:rsidP="00A37215">
      <w:pPr>
        <w:pStyle w:val="ListParagraph"/>
        <w:spacing w:after="0" w:line="360" w:lineRule="auto"/>
        <w:ind w:left="426"/>
        <w:jc w:val="center"/>
        <w:rPr>
          <w:rFonts w:ascii="Times New Roman" w:hAnsi="Times New Roman" w:cs="Times New Roman"/>
          <w:b/>
          <w:sz w:val="24"/>
          <w:szCs w:val="24"/>
        </w:rPr>
      </w:pPr>
      <w:r w:rsidRPr="00A37215">
        <w:rPr>
          <w:rFonts w:ascii="Times New Roman" w:hAnsi="Times New Roman" w:cs="Times New Roman"/>
          <w:b/>
          <w:sz w:val="24"/>
          <w:szCs w:val="24"/>
        </w:rPr>
        <w:t>HA</w:t>
      </w:r>
      <w:r w:rsidRPr="00A37215">
        <w:rPr>
          <w:rFonts w:ascii="Times New Roman" w:hAnsi="Times New Roman" w:cs="Times New Roman"/>
          <w:b/>
          <w:sz w:val="24"/>
          <w:szCs w:val="24"/>
        </w:rPr>
        <w:t>SIL PENELITIAN DAN PEMBAHASAN</w:t>
      </w:r>
    </w:p>
    <w:p w:rsidR="00D0760F" w:rsidRPr="00A37215" w:rsidRDefault="00B86886" w:rsidP="00A37215">
      <w:pPr>
        <w:pStyle w:val="ListParagraph"/>
        <w:numPr>
          <w:ilvl w:val="0"/>
          <w:numId w:val="4"/>
        </w:numPr>
        <w:spacing w:after="0" w:line="360" w:lineRule="auto"/>
        <w:ind w:left="426" w:hanging="246"/>
        <w:jc w:val="both"/>
        <w:rPr>
          <w:rFonts w:ascii="Times New Roman" w:hAnsi="Times New Roman" w:cs="Times New Roman"/>
          <w:sz w:val="24"/>
          <w:szCs w:val="24"/>
        </w:rPr>
      </w:pPr>
      <w:r w:rsidRPr="00A37215">
        <w:rPr>
          <w:rFonts w:ascii="Times New Roman" w:hAnsi="Times New Roman" w:cs="Times New Roman"/>
          <w:sz w:val="24"/>
          <w:szCs w:val="24"/>
        </w:rPr>
        <w:t>Analisa Univariat</w:t>
      </w:r>
    </w:p>
    <w:p w:rsidR="00D0760F" w:rsidRPr="00A37215" w:rsidRDefault="00B86886" w:rsidP="00A37215">
      <w:pPr>
        <w:pStyle w:val="ListParagraph"/>
        <w:spacing w:after="0" w:line="360" w:lineRule="auto"/>
        <w:ind w:left="426" w:firstLine="294"/>
        <w:jc w:val="both"/>
        <w:rPr>
          <w:rFonts w:ascii="Times New Roman" w:hAnsi="Times New Roman" w:cs="Times New Roman"/>
          <w:sz w:val="24"/>
          <w:szCs w:val="24"/>
        </w:rPr>
      </w:pPr>
      <w:r w:rsidRPr="00A37215">
        <w:rPr>
          <w:rFonts w:ascii="Times New Roman" w:hAnsi="Times New Roman" w:cs="Times New Roman"/>
          <w:sz w:val="24"/>
          <w:szCs w:val="24"/>
        </w:rPr>
        <w:t>Analisa yang digunakan untuk menggambarkan masing-masing karakteristik ibu, berikut ini:</w:t>
      </w:r>
    </w:p>
    <w:p w:rsidR="00D0760F" w:rsidRPr="00A37215" w:rsidRDefault="00B86886" w:rsidP="00A37215">
      <w:pPr>
        <w:pStyle w:val="ListParagraph"/>
        <w:numPr>
          <w:ilvl w:val="0"/>
          <w:numId w:val="5"/>
        </w:numPr>
        <w:tabs>
          <w:tab w:val="left" w:pos="426"/>
        </w:tabs>
        <w:spacing w:after="0" w:line="360" w:lineRule="auto"/>
        <w:ind w:left="709" w:hanging="283"/>
        <w:jc w:val="both"/>
        <w:rPr>
          <w:rFonts w:ascii="Times New Roman" w:hAnsi="Times New Roman" w:cs="Times New Roman"/>
          <w:sz w:val="24"/>
          <w:szCs w:val="24"/>
        </w:rPr>
      </w:pPr>
      <w:r w:rsidRPr="00A37215">
        <w:rPr>
          <w:rFonts w:ascii="Times New Roman" w:hAnsi="Times New Roman" w:cs="Times New Roman"/>
          <w:sz w:val="24"/>
          <w:szCs w:val="24"/>
        </w:rPr>
        <w:t>Umur</w:t>
      </w:r>
    </w:p>
    <w:p w:rsidR="00D0760F" w:rsidRPr="00A37215" w:rsidRDefault="00B86886" w:rsidP="00A37215">
      <w:pPr>
        <w:pStyle w:val="ListParagraph"/>
        <w:tabs>
          <w:tab w:val="left" w:pos="426"/>
        </w:tabs>
        <w:spacing w:after="0" w:line="360" w:lineRule="auto"/>
        <w:ind w:left="709"/>
        <w:jc w:val="both"/>
        <w:rPr>
          <w:rFonts w:ascii="Times New Roman" w:hAnsi="Times New Roman" w:cs="Times New Roman"/>
          <w:sz w:val="24"/>
          <w:szCs w:val="24"/>
        </w:rPr>
      </w:pPr>
      <w:r w:rsidRPr="00A37215">
        <w:rPr>
          <w:rFonts w:ascii="Times New Roman" w:hAnsi="Times New Roman" w:cs="Times New Roman"/>
          <w:sz w:val="24"/>
          <w:szCs w:val="24"/>
        </w:rPr>
        <w:t>Tabel 1 Distribusi Responden Berdasarkan Umur</w:t>
      </w:r>
    </w:p>
    <w:tbl>
      <w:tblPr>
        <w:tblStyle w:val="TableGrid"/>
        <w:tblW w:w="3118" w:type="dxa"/>
        <w:tblInd w:w="817"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993"/>
        <w:gridCol w:w="991"/>
        <w:gridCol w:w="1134"/>
      </w:tblGrid>
      <w:tr w:rsidR="00D0760F" w:rsidRPr="00A37215">
        <w:tc>
          <w:tcPr>
            <w:tcW w:w="993"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Umur</w:t>
            </w:r>
          </w:p>
        </w:tc>
        <w:tc>
          <w:tcPr>
            <w:tcW w:w="991"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Frekuensi</w:t>
            </w:r>
          </w:p>
        </w:tc>
        <w:tc>
          <w:tcPr>
            <w:tcW w:w="1134"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Persen (%)</w:t>
            </w:r>
          </w:p>
        </w:tc>
      </w:tr>
      <w:tr w:rsidR="00D0760F" w:rsidRPr="00A37215">
        <w:tc>
          <w:tcPr>
            <w:tcW w:w="993"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&lt; 20 tahun</w:t>
            </w:r>
          </w:p>
        </w:tc>
        <w:tc>
          <w:tcPr>
            <w:tcW w:w="991"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10</w:t>
            </w:r>
          </w:p>
        </w:tc>
        <w:tc>
          <w:tcPr>
            <w:tcW w:w="1134"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21%</w:t>
            </w:r>
          </w:p>
        </w:tc>
      </w:tr>
      <w:tr w:rsidR="00D0760F" w:rsidRPr="00A37215">
        <w:tc>
          <w:tcPr>
            <w:tcW w:w="993"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20-30 tahun</w:t>
            </w:r>
          </w:p>
        </w:tc>
        <w:tc>
          <w:tcPr>
            <w:tcW w:w="991"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33</w:t>
            </w:r>
          </w:p>
        </w:tc>
        <w:tc>
          <w:tcPr>
            <w:tcW w:w="1134"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70%</w:t>
            </w:r>
          </w:p>
        </w:tc>
      </w:tr>
      <w:tr w:rsidR="00D0760F" w:rsidRPr="00A37215">
        <w:tc>
          <w:tcPr>
            <w:tcW w:w="993" w:type="dxa"/>
            <w:tcBorders>
              <w:top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 xml:space="preserve">&gt; </w:t>
            </w:r>
            <w:r w:rsidRPr="00A37215">
              <w:rPr>
                <w:rFonts w:ascii="Times New Roman" w:hAnsi="Times New Roman" w:cs="Times New Roman"/>
                <w:sz w:val="24"/>
                <w:szCs w:val="24"/>
              </w:rPr>
              <w:t>30 tahun</w:t>
            </w:r>
          </w:p>
        </w:tc>
        <w:tc>
          <w:tcPr>
            <w:tcW w:w="991" w:type="dxa"/>
            <w:tcBorders>
              <w:top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w:t>
            </w:r>
          </w:p>
        </w:tc>
        <w:tc>
          <w:tcPr>
            <w:tcW w:w="1134" w:type="dxa"/>
            <w:tcBorders>
              <w:top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9%</w:t>
            </w:r>
          </w:p>
        </w:tc>
      </w:tr>
      <w:tr w:rsidR="00D0760F" w:rsidRPr="00A37215">
        <w:trPr>
          <w:trHeight w:val="178"/>
        </w:trPr>
        <w:tc>
          <w:tcPr>
            <w:tcW w:w="993"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Total</w:t>
            </w:r>
          </w:p>
        </w:tc>
        <w:tc>
          <w:tcPr>
            <w:tcW w:w="991"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47</w:t>
            </w:r>
          </w:p>
        </w:tc>
        <w:tc>
          <w:tcPr>
            <w:tcW w:w="1134"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100%</w:t>
            </w:r>
          </w:p>
        </w:tc>
      </w:tr>
    </w:tbl>
    <w:p w:rsidR="00D0760F" w:rsidRDefault="00B86886" w:rsidP="00A37215">
      <w:pPr>
        <w:spacing w:after="0" w:line="360" w:lineRule="auto"/>
        <w:ind w:left="709"/>
        <w:jc w:val="both"/>
        <w:rPr>
          <w:rFonts w:ascii="Times New Roman" w:hAnsi="Times New Roman" w:cs="Times New Roman"/>
          <w:sz w:val="24"/>
          <w:szCs w:val="24"/>
          <w:lang w:val="en-US"/>
        </w:rPr>
      </w:pPr>
      <w:r w:rsidRPr="00A37215">
        <w:rPr>
          <w:rFonts w:ascii="Times New Roman" w:hAnsi="Times New Roman" w:cs="Times New Roman"/>
          <w:sz w:val="24"/>
          <w:szCs w:val="24"/>
        </w:rPr>
        <w:tab/>
      </w:r>
      <w:r w:rsidRPr="00A37215">
        <w:rPr>
          <w:rFonts w:ascii="Times New Roman" w:hAnsi="Times New Roman" w:cs="Times New Roman"/>
          <w:sz w:val="24"/>
          <w:szCs w:val="24"/>
        </w:rPr>
        <w:tab/>
        <w:t xml:space="preserve">Tabel 1 </w:t>
      </w:r>
      <w:r w:rsidRPr="00A37215">
        <w:rPr>
          <w:rFonts w:ascii="Times New Roman" w:hAnsi="Times New Roman" w:cs="Times New Roman"/>
          <w:sz w:val="24"/>
          <w:szCs w:val="24"/>
        </w:rPr>
        <w:t>menunjukkan mayoritas responden berumur 20-30 tahun sebanyak 33 responden (70%) dan minoritas berumur &gt;30 tahun sebanyak 4 responden (9%).</w:t>
      </w:r>
    </w:p>
    <w:p w:rsidR="00A37215" w:rsidRDefault="00A37215" w:rsidP="00A37215">
      <w:pPr>
        <w:spacing w:after="0" w:line="360" w:lineRule="auto"/>
        <w:ind w:left="709"/>
        <w:jc w:val="both"/>
        <w:rPr>
          <w:rFonts w:ascii="Times New Roman" w:hAnsi="Times New Roman" w:cs="Times New Roman"/>
          <w:sz w:val="24"/>
          <w:szCs w:val="24"/>
          <w:lang w:val="en-US"/>
        </w:rPr>
      </w:pPr>
    </w:p>
    <w:p w:rsidR="00A37215" w:rsidRDefault="00A37215" w:rsidP="00A37215">
      <w:pPr>
        <w:spacing w:after="0" w:line="360" w:lineRule="auto"/>
        <w:ind w:left="709"/>
        <w:jc w:val="both"/>
        <w:rPr>
          <w:rFonts w:ascii="Times New Roman" w:hAnsi="Times New Roman" w:cs="Times New Roman"/>
          <w:sz w:val="24"/>
          <w:szCs w:val="24"/>
          <w:lang w:val="en-US"/>
        </w:rPr>
      </w:pPr>
    </w:p>
    <w:p w:rsidR="00A37215" w:rsidRDefault="00A37215" w:rsidP="00A37215">
      <w:pPr>
        <w:spacing w:after="0" w:line="360" w:lineRule="auto"/>
        <w:ind w:left="709"/>
        <w:jc w:val="both"/>
        <w:rPr>
          <w:rFonts w:ascii="Times New Roman" w:hAnsi="Times New Roman" w:cs="Times New Roman"/>
          <w:sz w:val="24"/>
          <w:szCs w:val="24"/>
          <w:lang w:val="en-US"/>
        </w:rPr>
      </w:pPr>
    </w:p>
    <w:p w:rsidR="00A37215" w:rsidRDefault="00A37215" w:rsidP="00A37215">
      <w:pPr>
        <w:spacing w:after="0" w:line="360" w:lineRule="auto"/>
        <w:ind w:left="709"/>
        <w:jc w:val="both"/>
        <w:rPr>
          <w:rFonts w:ascii="Times New Roman" w:hAnsi="Times New Roman" w:cs="Times New Roman"/>
          <w:sz w:val="24"/>
          <w:szCs w:val="24"/>
          <w:lang w:val="en-US"/>
        </w:rPr>
      </w:pPr>
    </w:p>
    <w:p w:rsidR="00A37215" w:rsidRDefault="00A37215" w:rsidP="00A37215">
      <w:pPr>
        <w:spacing w:after="0" w:line="360" w:lineRule="auto"/>
        <w:ind w:left="709"/>
        <w:jc w:val="both"/>
        <w:rPr>
          <w:rFonts w:ascii="Times New Roman" w:hAnsi="Times New Roman" w:cs="Times New Roman"/>
          <w:sz w:val="24"/>
          <w:szCs w:val="24"/>
          <w:lang w:val="en-US"/>
        </w:rPr>
      </w:pPr>
    </w:p>
    <w:p w:rsidR="00A37215" w:rsidRPr="00A37215" w:rsidRDefault="00A37215" w:rsidP="00A37215">
      <w:pPr>
        <w:spacing w:after="0" w:line="360" w:lineRule="auto"/>
        <w:ind w:left="709"/>
        <w:jc w:val="both"/>
        <w:rPr>
          <w:rFonts w:ascii="Times New Roman" w:hAnsi="Times New Roman" w:cs="Times New Roman"/>
          <w:sz w:val="24"/>
          <w:szCs w:val="24"/>
          <w:lang w:val="en-US"/>
        </w:rPr>
      </w:pPr>
    </w:p>
    <w:p w:rsidR="00D0760F" w:rsidRPr="00A37215" w:rsidRDefault="00B86886" w:rsidP="00A37215">
      <w:pPr>
        <w:pStyle w:val="ListParagraph"/>
        <w:numPr>
          <w:ilvl w:val="0"/>
          <w:numId w:val="5"/>
        </w:numPr>
        <w:tabs>
          <w:tab w:val="left" w:pos="426"/>
        </w:tabs>
        <w:spacing w:after="0" w:line="360" w:lineRule="auto"/>
        <w:ind w:left="709" w:hanging="289"/>
        <w:jc w:val="both"/>
        <w:rPr>
          <w:rFonts w:ascii="Times New Roman" w:hAnsi="Times New Roman" w:cs="Times New Roman"/>
          <w:sz w:val="24"/>
          <w:szCs w:val="24"/>
        </w:rPr>
      </w:pPr>
      <w:r w:rsidRPr="00A37215">
        <w:rPr>
          <w:rFonts w:ascii="Times New Roman" w:hAnsi="Times New Roman" w:cs="Times New Roman"/>
          <w:sz w:val="24"/>
          <w:szCs w:val="24"/>
        </w:rPr>
        <w:lastRenderedPageBreak/>
        <w:t>Pendidikan</w:t>
      </w:r>
    </w:p>
    <w:p w:rsidR="00D0760F" w:rsidRPr="00A37215" w:rsidRDefault="00B86886" w:rsidP="00A37215">
      <w:pPr>
        <w:pStyle w:val="ListParagraph"/>
        <w:tabs>
          <w:tab w:val="left" w:pos="426"/>
        </w:tabs>
        <w:spacing w:after="0" w:line="360" w:lineRule="auto"/>
        <w:ind w:left="709"/>
        <w:jc w:val="both"/>
        <w:rPr>
          <w:rFonts w:ascii="Times New Roman" w:hAnsi="Times New Roman" w:cs="Times New Roman"/>
          <w:sz w:val="24"/>
          <w:szCs w:val="24"/>
        </w:rPr>
      </w:pPr>
      <w:r w:rsidRPr="00A37215">
        <w:rPr>
          <w:rFonts w:ascii="Times New Roman" w:hAnsi="Times New Roman" w:cs="Times New Roman"/>
          <w:sz w:val="24"/>
          <w:szCs w:val="24"/>
        </w:rPr>
        <w:t>Tabel 2 Berdasarkan Pendidikan</w:t>
      </w:r>
    </w:p>
    <w:tbl>
      <w:tblPr>
        <w:tblStyle w:val="TableGrid"/>
        <w:tblW w:w="3712" w:type="dxa"/>
        <w:tblInd w:w="44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59"/>
        <w:gridCol w:w="1243"/>
        <w:gridCol w:w="910"/>
      </w:tblGrid>
      <w:tr w:rsidR="00D0760F" w:rsidRPr="00A37215" w:rsidTr="00A37215">
        <w:tc>
          <w:tcPr>
            <w:tcW w:w="1559"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Pendidikan</w:t>
            </w:r>
          </w:p>
        </w:tc>
        <w:tc>
          <w:tcPr>
            <w:tcW w:w="1243"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Frekuensi</w:t>
            </w:r>
          </w:p>
        </w:tc>
        <w:tc>
          <w:tcPr>
            <w:tcW w:w="910"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Persen (%)</w:t>
            </w:r>
          </w:p>
        </w:tc>
      </w:tr>
      <w:tr w:rsidR="00D0760F" w:rsidRPr="00A37215" w:rsidTr="00A37215">
        <w:tc>
          <w:tcPr>
            <w:tcW w:w="1559"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Tidak sekolah</w:t>
            </w:r>
          </w:p>
        </w:tc>
        <w:tc>
          <w:tcPr>
            <w:tcW w:w="1243"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c>
          <w:tcPr>
            <w:tcW w:w="910"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r>
      <w:tr w:rsidR="00D0760F" w:rsidRPr="00A37215" w:rsidTr="00A37215">
        <w:tc>
          <w:tcPr>
            <w:tcW w:w="1559"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SD</w:t>
            </w:r>
          </w:p>
        </w:tc>
        <w:tc>
          <w:tcPr>
            <w:tcW w:w="1243"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8</w:t>
            </w:r>
          </w:p>
        </w:tc>
        <w:tc>
          <w:tcPr>
            <w:tcW w:w="910"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17%</w:t>
            </w:r>
          </w:p>
        </w:tc>
      </w:tr>
      <w:tr w:rsidR="00D0760F" w:rsidRPr="00A37215" w:rsidTr="00A37215">
        <w:tc>
          <w:tcPr>
            <w:tcW w:w="1559" w:type="dxa"/>
            <w:tcBorders>
              <w:top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SMP</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SMA</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Perguruan Tinggi</w:t>
            </w:r>
          </w:p>
        </w:tc>
        <w:tc>
          <w:tcPr>
            <w:tcW w:w="1243" w:type="dxa"/>
            <w:tcBorders>
              <w:top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19</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14</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6</w:t>
            </w:r>
          </w:p>
        </w:tc>
        <w:tc>
          <w:tcPr>
            <w:tcW w:w="910" w:type="dxa"/>
            <w:tcBorders>
              <w:top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40%</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30%</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13%</w:t>
            </w:r>
          </w:p>
        </w:tc>
      </w:tr>
      <w:tr w:rsidR="00D0760F" w:rsidRPr="00A37215" w:rsidTr="00A37215">
        <w:tc>
          <w:tcPr>
            <w:tcW w:w="1559"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Total</w:t>
            </w:r>
          </w:p>
        </w:tc>
        <w:tc>
          <w:tcPr>
            <w:tcW w:w="1243"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47</w:t>
            </w:r>
          </w:p>
        </w:tc>
        <w:tc>
          <w:tcPr>
            <w:tcW w:w="910"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100%</w:t>
            </w:r>
          </w:p>
        </w:tc>
      </w:tr>
    </w:tbl>
    <w:p w:rsidR="00D0760F" w:rsidRPr="00A37215" w:rsidRDefault="00B86886" w:rsidP="00A37215">
      <w:pPr>
        <w:pStyle w:val="ListParagraph"/>
        <w:tabs>
          <w:tab w:val="left" w:pos="709"/>
        </w:tabs>
        <w:spacing w:after="0" w:line="360" w:lineRule="auto"/>
        <w:ind w:left="780"/>
        <w:jc w:val="both"/>
        <w:rPr>
          <w:rFonts w:ascii="Times New Roman" w:hAnsi="Times New Roman" w:cs="Times New Roman"/>
          <w:sz w:val="24"/>
          <w:szCs w:val="24"/>
        </w:rPr>
      </w:pPr>
      <w:r w:rsidRPr="00A37215">
        <w:rPr>
          <w:rFonts w:ascii="Times New Roman" w:hAnsi="Times New Roman" w:cs="Times New Roman"/>
          <w:sz w:val="24"/>
          <w:szCs w:val="24"/>
        </w:rPr>
        <w:tab/>
        <w:t>Tabel 2 menunjukkan mayoritas responden SMP sebanyak 19 responden (40%) dan minoritas berpendidikan tidak sekolah sebanyak 0 responden (0%).</w:t>
      </w:r>
    </w:p>
    <w:p w:rsidR="00D0760F" w:rsidRPr="00A37215" w:rsidRDefault="00B86886" w:rsidP="00A37215">
      <w:pPr>
        <w:pStyle w:val="ListParagraph"/>
        <w:numPr>
          <w:ilvl w:val="0"/>
          <w:numId w:val="5"/>
        </w:numPr>
        <w:tabs>
          <w:tab w:val="left" w:pos="426"/>
        </w:tabs>
        <w:spacing w:after="0" w:line="360" w:lineRule="auto"/>
        <w:jc w:val="both"/>
        <w:rPr>
          <w:rFonts w:ascii="Times New Roman" w:hAnsi="Times New Roman" w:cs="Times New Roman"/>
          <w:sz w:val="24"/>
          <w:szCs w:val="24"/>
        </w:rPr>
      </w:pPr>
      <w:r w:rsidRPr="00A37215">
        <w:rPr>
          <w:rFonts w:ascii="Times New Roman" w:hAnsi="Times New Roman" w:cs="Times New Roman"/>
          <w:sz w:val="24"/>
          <w:szCs w:val="24"/>
        </w:rPr>
        <w:t>Pekerjaan</w:t>
      </w:r>
    </w:p>
    <w:p w:rsidR="00D0760F" w:rsidRPr="00A37215" w:rsidRDefault="00B86886" w:rsidP="00A37215">
      <w:pPr>
        <w:pStyle w:val="ListParagraph"/>
        <w:tabs>
          <w:tab w:val="left" w:pos="1985"/>
        </w:tabs>
        <w:spacing w:after="0" w:line="360" w:lineRule="auto"/>
        <w:ind w:left="780"/>
        <w:rPr>
          <w:rFonts w:ascii="Times New Roman" w:hAnsi="Times New Roman" w:cs="Times New Roman"/>
          <w:sz w:val="24"/>
          <w:szCs w:val="24"/>
        </w:rPr>
      </w:pPr>
      <w:r w:rsidRPr="00A37215">
        <w:rPr>
          <w:rFonts w:ascii="Times New Roman" w:hAnsi="Times New Roman" w:cs="Times New Roman"/>
          <w:sz w:val="24"/>
          <w:szCs w:val="24"/>
        </w:rPr>
        <w:t xml:space="preserve">Tabel 3 </w:t>
      </w:r>
      <w:r w:rsidRPr="00A37215">
        <w:rPr>
          <w:rFonts w:ascii="Times New Roman" w:hAnsi="Times New Roman" w:cs="Times New Roman"/>
          <w:sz w:val="24"/>
          <w:szCs w:val="24"/>
        </w:rPr>
        <w:t>Distribusi Responden Berdasarkan Pekerjaan</w:t>
      </w:r>
    </w:p>
    <w:tbl>
      <w:tblPr>
        <w:tblStyle w:val="TableGrid"/>
        <w:tblW w:w="3205" w:type="dxa"/>
        <w:jc w:val="right"/>
        <w:tblBorders>
          <w:top w:val="none" w:sz="0" w:space="0" w:color="auto"/>
          <w:left w:val="none" w:sz="0" w:space="0" w:color="auto"/>
          <w:bottom w:val="none" w:sz="0" w:space="0" w:color="auto"/>
          <w:right w:val="none" w:sz="0" w:space="0" w:color="auto"/>
          <w:insideV w:val="none" w:sz="0" w:space="0" w:color="auto"/>
        </w:tblBorders>
        <w:tblLook w:val="04A0"/>
      </w:tblPr>
      <w:tblGrid>
        <w:gridCol w:w="1031"/>
        <w:gridCol w:w="1243"/>
        <w:gridCol w:w="931"/>
      </w:tblGrid>
      <w:tr w:rsidR="00D0760F" w:rsidRPr="00A37215">
        <w:trPr>
          <w:jc w:val="right"/>
        </w:trPr>
        <w:tc>
          <w:tcPr>
            <w:tcW w:w="1191" w:type="dxa"/>
            <w:tcBorders>
              <w:top w:val="single" w:sz="4" w:space="0" w:color="auto"/>
              <w:bottom w:val="single" w:sz="4" w:space="0" w:color="auto"/>
            </w:tcBorders>
          </w:tcPr>
          <w:p w:rsidR="00D0760F" w:rsidRPr="00A37215" w:rsidRDefault="00B86886" w:rsidP="00A37215">
            <w:pPr>
              <w:pStyle w:val="ListParagraph"/>
              <w:spacing w:line="360" w:lineRule="auto"/>
              <w:ind w:left="-258" w:firstLine="258"/>
              <w:jc w:val="center"/>
              <w:rPr>
                <w:rFonts w:ascii="Times New Roman" w:hAnsi="Times New Roman" w:cs="Times New Roman"/>
                <w:b/>
                <w:sz w:val="24"/>
                <w:szCs w:val="24"/>
              </w:rPr>
            </w:pPr>
            <w:r w:rsidRPr="00A37215">
              <w:rPr>
                <w:rFonts w:ascii="Times New Roman" w:hAnsi="Times New Roman" w:cs="Times New Roman"/>
                <w:b/>
                <w:sz w:val="24"/>
                <w:szCs w:val="24"/>
              </w:rPr>
              <w:t>Pekerjaan</w:t>
            </w:r>
          </w:p>
        </w:tc>
        <w:tc>
          <w:tcPr>
            <w:tcW w:w="901"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Frekuensi</w:t>
            </w:r>
          </w:p>
        </w:tc>
        <w:tc>
          <w:tcPr>
            <w:tcW w:w="1113"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Persen (%)</w:t>
            </w:r>
          </w:p>
        </w:tc>
      </w:tr>
      <w:tr w:rsidR="00D0760F" w:rsidRPr="00A37215">
        <w:trPr>
          <w:jc w:val="right"/>
        </w:trPr>
        <w:tc>
          <w:tcPr>
            <w:tcW w:w="1191"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IRT</w:t>
            </w:r>
          </w:p>
        </w:tc>
        <w:tc>
          <w:tcPr>
            <w:tcW w:w="901"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19</w:t>
            </w:r>
          </w:p>
        </w:tc>
        <w:tc>
          <w:tcPr>
            <w:tcW w:w="1113"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40%</w:t>
            </w:r>
          </w:p>
        </w:tc>
      </w:tr>
      <w:tr w:rsidR="00D0760F" w:rsidRPr="00A37215">
        <w:trPr>
          <w:jc w:val="right"/>
        </w:trPr>
        <w:tc>
          <w:tcPr>
            <w:tcW w:w="1191"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Swasta</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Lain-lain</w:t>
            </w:r>
          </w:p>
        </w:tc>
        <w:tc>
          <w:tcPr>
            <w:tcW w:w="901"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20</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8</w:t>
            </w:r>
          </w:p>
        </w:tc>
        <w:tc>
          <w:tcPr>
            <w:tcW w:w="1113"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43%</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17%</w:t>
            </w:r>
          </w:p>
        </w:tc>
      </w:tr>
      <w:tr w:rsidR="00D0760F" w:rsidRPr="00A37215">
        <w:trPr>
          <w:jc w:val="right"/>
        </w:trPr>
        <w:tc>
          <w:tcPr>
            <w:tcW w:w="1191"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Total</w:t>
            </w:r>
          </w:p>
        </w:tc>
        <w:tc>
          <w:tcPr>
            <w:tcW w:w="901"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47</w:t>
            </w:r>
          </w:p>
        </w:tc>
        <w:tc>
          <w:tcPr>
            <w:tcW w:w="1113"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100%</w:t>
            </w:r>
          </w:p>
        </w:tc>
      </w:tr>
    </w:tbl>
    <w:p w:rsidR="00D0760F" w:rsidRPr="00A37215" w:rsidRDefault="00B86886" w:rsidP="00A37215">
      <w:pPr>
        <w:spacing w:after="0" w:line="360" w:lineRule="auto"/>
        <w:ind w:left="720" w:firstLine="720"/>
        <w:jc w:val="both"/>
        <w:rPr>
          <w:rFonts w:ascii="Times New Roman" w:hAnsi="Times New Roman" w:cs="Times New Roman"/>
          <w:sz w:val="24"/>
          <w:szCs w:val="24"/>
        </w:rPr>
      </w:pPr>
      <w:r w:rsidRPr="00A37215">
        <w:rPr>
          <w:rFonts w:ascii="Times New Roman" w:hAnsi="Times New Roman" w:cs="Times New Roman"/>
          <w:sz w:val="24"/>
          <w:szCs w:val="24"/>
        </w:rPr>
        <w:t xml:space="preserve">Tabel 3 menunjukkan mayoritas responden bekerja sebagai swasta sebanyak 20 </w:t>
      </w:r>
      <w:r w:rsidRPr="00A37215">
        <w:rPr>
          <w:rFonts w:ascii="Times New Roman" w:hAnsi="Times New Roman" w:cs="Times New Roman"/>
          <w:sz w:val="24"/>
          <w:szCs w:val="24"/>
        </w:rPr>
        <w:lastRenderedPageBreak/>
        <w:t xml:space="preserve">responden (43%) dan minoritas bekerja sebagai </w:t>
      </w:r>
      <w:r w:rsidRPr="00A37215">
        <w:rPr>
          <w:rFonts w:ascii="Times New Roman" w:hAnsi="Times New Roman" w:cs="Times New Roman"/>
          <w:sz w:val="24"/>
          <w:szCs w:val="24"/>
        </w:rPr>
        <w:t>lain-lain (PNS/wiraswasta) sebanyak 8 responden (17%).</w:t>
      </w:r>
    </w:p>
    <w:p w:rsidR="00D0760F" w:rsidRPr="00A37215" w:rsidRDefault="00B86886" w:rsidP="00A37215">
      <w:pPr>
        <w:pStyle w:val="ListParagraph"/>
        <w:numPr>
          <w:ilvl w:val="0"/>
          <w:numId w:val="5"/>
        </w:numPr>
        <w:tabs>
          <w:tab w:val="left" w:pos="426"/>
        </w:tabs>
        <w:spacing w:after="0" w:line="360" w:lineRule="auto"/>
        <w:ind w:left="709" w:hanging="289"/>
        <w:jc w:val="both"/>
        <w:rPr>
          <w:rFonts w:ascii="Times New Roman" w:hAnsi="Times New Roman" w:cs="Times New Roman"/>
          <w:sz w:val="24"/>
          <w:szCs w:val="24"/>
        </w:rPr>
      </w:pPr>
      <w:r w:rsidRPr="00A37215">
        <w:rPr>
          <w:rFonts w:ascii="Times New Roman" w:hAnsi="Times New Roman" w:cs="Times New Roman"/>
          <w:sz w:val="24"/>
          <w:szCs w:val="24"/>
        </w:rPr>
        <w:t>Pengetahuan tentang P4K</w:t>
      </w:r>
    </w:p>
    <w:p w:rsidR="00D0760F" w:rsidRPr="00A37215" w:rsidRDefault="00B86886" w:rsidP="00A37215">
      <w:pPr>
        <w:pStyle w:val="ListParagraph"/>
        <w:tabs>
          <w:tab w:val="left" w:pos="426"/>
        </w:tabs>
        <w:spacing w:after="0" w:line="360" w:lineRule="auto"/>
        <w:ind w:left="709"/>
        <w:jc w:val="both"/>
        <w:rPr>
          <w:rFonts w:ascii="Times New Roman" w:hAnsi="Times New Roman" w:cs="Times New Roman"/>
          <w:sz w:val="24"/>
          <w:szCs w:val="24"/>
        </w:rPr>
      </w:pPr>
      <w:r w:rsidRPr="00A37215">
        <w:rPr>
          <w:rFonts w:ascii="Times New Roman" w:hAnsi="Times New Roman" w:cs="Times New Roman"/>
          <w:sz w:val="24"/>
          <w:szCs w:val="24"/>
        </w:rPr>
        <w:t>Tabel 4 Distribusi Responden Berdasarkan Tingkat Pengetahuan</w:t>
      </w:r>
    </w:p>
    <w:tbl>
      <w:tblPr>
        <w:tblStyle w:val="TableGrid"/>
        <w:tblW w:w="3270" w:type="dxa"/>
        <w:jc w:val="right"/>
        <w:tblInd w:w="36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549"/>
        <w:gridCol w:w="1242"/>
        <w:gridCol w:w="909"/>
      </w:tblGrid>
      <w:tr w:rsidR="00D0760F" w:rsidRPr="00A37215">
        <w:trPr>
          <w:jc w:val="right"/>
        </w:trPr>
        <w:tc>
          <w:tcPr>
            <w:tcW w:w="1256"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Tingkat Pengetahuan</w:t>
            </w:r>
          </w:p>
        </w:tc>
        <w:tc>
          <w:tcPr>
            <w:tcW w:w="919"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Frekuensi</w:t>
            </w:r>
          </w:p>
        </w:tc>
        <w:tc>
          <w:tcPr>
            <w:tcW w:w="1095"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Persen (%)</w:t>
            </w:r>
          </w:p>
        </w:tc>
      </w:tr>
      <w:tr w:rsidR="00D0760F" w:rsidRPr="00A37215">
        <w:trPr>
          <w:jc w:val="right"/>
        </w:trPr>
        <w:tc>
          <w:tcPr>
            <w:tcW w:w="1256"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Tinggi</w:t>
            </w:r>
          </w:p>
        </w:tc>
        <w:tc>
          <w:tcPr>
            <w:tcW w:w="919"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38</w:t>
            </w:r>
          </w:p>
        </w:tc>
        <w:tc>
          <w:tcPr>
            <w:tcW w:w="1095"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81%</w:t>
            </w:r>
          </w:p>
        </w:tc>
      </w:tr>
      <w:tr w:rsidR="00D0760F" w:rsidRPr="00A37215">
        <w:trPr>
          <w:jc w:val="right"/>
        </w:trPr>
        <w:tc>
          <w:tcPr>
            <w:tcW w:w="1256"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Sedang</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Rendah</w:t>
            </w:r>
          </w:p>
        </w:tc>
        <w:tc>
          <w:tcPr>
            <w:tcW w:w="919"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9</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c>
          <w:tcPr>
            <w:tcW w:w="1095"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19%</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r>
      <w:tr w:rsidR="00D0760F" w:rsidRPr="00A37215">
        <w:trPr>
          <w:jc w:val="right"/>
        </w:trPr>
        <w:tc>
          <w:tcPr>
            <w:tcW w:w="1256"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Total</w:t>
            </w:r>
          </w:p>
        </w:tc>
        <w:tc>
          <w:tcPr>
            <w:tcW w:w="919"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47</w:t>
            </w:r>
          </w:p>
        </w:tc>
        <w:tc>
          <w:tcPr>
            <w:tcW w:w="1095"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100%</w:t>
            </w:r>
          </w:p>
        </w:tc>
      </w:tr>
    </w:tbl>
    <w:p w:rsidR="00D0760F" w:rsidRPr="00A37215" w:rsidRDefault="00B86886" w:rsidP="00A37215">
      <w:pPr>
        <w:spacing w:after="0" w:line="360" w:lineRule="auto"/>
        <w:ind w:left="709" w:firstLine="720"/>
        <w:jc w:val="both"/>
        <w:rPr>
          <w:rFonts w:ascii="Times New Roman" w:hAnsi="Times New Roman" w:cs="Times New Roman"/>
          <w:sz w:val="24"/>
          <w:szCs w:val="24"/>
        </w:rPr>
      </w:pPr>
      <w:r w:rsidRPr="00A37215">
        <w:rPr>
          <w:rFonts w:ascii="Times New Roman" w:hAnsi="Times New Roman" w:cs="Times New Roman"/>
          <w:sz w:val="24"/>
          <w:szCs w:val="24"/>
        </w:rPr>
        <w:t xml:space="preserve">Tabel 4 </w:t>
      </w:r>
      <w:r w:rsidRPr="00A37215">
        <w:rPr>
          <w:rFonts w:ascii="Times New Roman" w:hAnsi="Times New Roman" w:cs="Times New Roman"/>
          <w:sz w:val="24"/>
          <w:szCs w:val="24"/>
        </w:rPr>
        <w:t>menunjukkan mayoritas responden yang mempunyai</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tingkat pengetahuan tentang P4K adalah tinggi sebanyak 38 responden (81%), minoritas memiliki tingkat pengetahuan sedang sebanyak 9 responden (19%) dan tidak terdapat responden yang memiliki pengetahuan rendah</w:t>
      </w:r>
      <w:r w:rsidRPr="00A37215">
        <w:rPr>
          <w:rFonts w:ascii="Times New Roman" w:hAnsi="Times New Roman" w:cs="Times New Roman"/>
          <w:sz w:val="24"/>
          <w:szCs w:val="24"/>
        </w:rPr>
        <w:t>.</w:t>
      </w:r>
    </w:p>
    <w:p w:rsidR="00D0760F" w:rsidRPr="00A37215" w:rsidRDefault="00B86886" w:rsidP="00A37215">
      <w:pPr>
        <w:pStyle w:val="ListParagraph"/>
        <w:numPr>
          <w:ilvl w:val="0"/>
          <w:numId w:val="5"/>
        </w:numPr>
        <w:tabs>
          <w:tab w:val="left" w:pos="426"/>
        </w:tabs>
        <w:spacing w:after="0" w:line="360" w:lineRule="auto"/>
        <w:ind w:left="709" w:hanging="289"/>
        <w:jc w:val="both"/>
        <w:rPr>
          <w:rFonts w:ascii="Times New Roman" w:hAnsi="Times New Roman" w:cs="Times New Roman"/>
          <w:sz w:val="24"/>
          <w:szCs w:val="24"/>
        </w:rPr>
      </w:pPr>
      <w:r w:rsidRPr="00A37215">
        <w:rPr>
          <w:rFonts w:ascii="Times New Roman" w:hAnsi="Times New Roman" w:cs="Times New Roman"/>
          <w:sz w:val="24"/>
          <w:szCs w:val="24"/>
        </w:rPr>
        <w:t>Penanganan Tanda Bahaya Kehamilan Trimester III</w:t>
      </w:r>
    </w:p>
    <w:p w:rsidR="00D0760F" w:rsidRDefault="00B86886" w:rsidP="00A37215">
      <w:pPr>
        <w:pStyle w:val="ListParagraph"/>
        <w:tabs>
          <w:tab w:val="left" w:pos="426"/>
        </w:tabs>
        <w:spacing w:after="0" w:line="360" w:lineRule="auto"/>
        <w:ind w:left="709"/>
        <w:jc w:val="both"/>
        <w:rPr>
          <w:rFonts w:ascii="Times New Roman" w:hAnsi="Times New Roman" w:cs="Times New Roman"/>
          <w:sz w:val="24"/>
          <w:szCs w:val="24"/>
          <w:lang w:val="en-US"/>
        </w:rPr>
      </w:pPr>
      <w:r w:rsidRPr="00A37215">
        <w:rPr>
          <w:rFonts w:ascii="Times New Roman" w:hAnsi="Times New Roman" w:cs="Times New Roman"/>
          <w:sz w:val="24"/>
          <w:szCs w:val="24"/>
        </w:rPr>
        <w:t>Tabel 5</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Distribusi Responden Tingkat Penanganan</w:t>
      </w:r>
    </w:p>
    <w:p w:rsidR="00A37215" w:rsidRPr="00A37215" w:rsidRDefault="00A37215" w:rsidP="00A37215">
      <w:pPr>
        <w:pStyle w:val="ListParagraph"/>
        <w:tabs>
          <w:tab w:val="left" w:pos="426"/>
        </w:tabs>
        <w:spacing w:after="0" w:line="360" w:lineRule="auto"/>
        <w:ind w:left="709"/>
        <w:jc w:val="both"/>
        <w:rPr>
          <w:rFonts w:ascii="Times New Roman" w:hAnsi="Times New Roman" w:cs="Times New Roman"/>
          <w:sz w:val="24"/>
          <w:szCs w:val="24"/>
          <w:lang w:val="en-US"/>
        </w:rPr>
      </w:pPr>
    </w:p>
    <w:tbl>
      <w:tblPr>
        <w:tblStyle w:val="TableGrid"/>
        <w:tblW w:w="3226" w:type="dxa"/>
        <w:jc w:val="right"/>
        <w:tblBorders>
          <w:top w:val="none" w:sz="0" w:space="0" w:color="auto"/>
          <w:left w:val="none" w:sz="0" w:space="0" w:color="auto"/>
          <w:bottom w:val="none" w:sz="0" w:space="0" w:color="auto"/>
          <w:right w:val="none" w:sz="0" w:space="0" w:color="auto"/>
          <w:insideV w:val="none" w:sz="0" w:space="0" w:color="auto"/>
        </w:tblBorders>
        <w:tblLook w:val="04A0"/>
      </w:tblPr>
      <w:tblGrid>
        <w:gridCol w:w="1484"/>
        <w:gridCol w:w="1243"/>
        <w:gridCol w:w="910"/>
      </w:tblGrid>
      <w:tr w:rsidR="00D0760F" w:rsidRPr="00A37215">
        <w:trPr>
          <w:jc w:val="right"/>
        </w:trPr>
        <w:tc>
          <w:tcPr>
            <w:tcW w:w="1238"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lastRenderedPageBreak/>
              <w:t>Tingkat Penanganan</w:t>
            </w:r>
          </w:p>
        </w:tc>
        <w:tc>
          <w:tcPr>
            <w:tcW w:w="901"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Frekuensi</w:t>
            </w:r>
          </w:p>
        </w:tc>
        <w:tc>
          <w:tcPr>
            <w:tcW w:w="1087" w:type="dxa"/>
            <w:tcBorders>
              <w:top w:val="single" w:sz="4" w:space="0" w:color="auto"/>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b/>
                <w:sz w:val="24"/>
                <w:szCs w:val="24"/>
              </w:rPr>
            </w:pPr>
            <w:r w:rsidRPr="00A37215">
              <w:rPr>
                <w:rFonts w:ascii="Times New Roman" w:hAnsi="Times New Roman" w:cs="Times New Roman"/>
                <w:b/>
                <w:sz w:val="24"/>
                <w:szCs w:val="24"/>
              </w:rPr>
              <w:t>Persen (%)</w:t>
            </w:r>
          </w:p>
        </w:tc>
      </w:tr>
      <w:tr w:rsidR="00D0760F" w:rsidRPr="00A37215">
        <w:trPr>
          <w:jc w:val="right"/>
        </w:trPr>
        <w:tc>
          <w:tcPr>
            <w:tcW w:w="1238"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Baik</w:t>
            </w:r>
          </w:p>
        </w:tc>
        <w:tc>
          <w:tcPr>
            <w:tcW w:w="901"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32</w:t>
            </w:r>
          </w:p>
        </w:tc>
        <w:tc>
          <w:tcPr>
            <w:tcW w:w="1087" w:type="dxa"/>
            <w:tcBorders>
              <w:top w:val="single" w:sz="4" w:space="0" w:color="auto"/>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68%</w:t>
            </w:r>
          </w:p>
        </w:tc>
      </w:tr>
      <w:tr w:rsidR="00D0760F" w:rsidRPr="00A37215">
        <w:trPr>
          <w:jc w:val="right"/>
        </w:trPr>
        <w:tc>
          <w:tcPr>
            <w:tcW w:w="1238"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Cukup</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Kurang</w:t>
            </w:r>
          </w:p>
        </w:tc>
        <w:tc>
          <w:tcPr>
            <w:tcW w:w="901"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15</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c>
          <w:tcPr>
            <w:tcW w:w="1087" w:type="dxa"/>
            <w:tcBorders>
              <w:top w:val="nil"/>
              <w:bottom w:val="nil"/>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32%</w:t>
            </w:r>
          </w:p>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r>
      <w:tr w:rsidR="00D0760F" w:rsidRPr="00A37215">
        <w:trPr>
          <w:jc w:val="right"/>
        </w:trPr>
        <w:tc>
          <w:tcPr>
            <w:tcW w:w="1238"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Total</w:t>
            </w:r>
          </w:p>
        </w:tc>
        <w:tc>
          <w:tcPr>
            <w:tcW w:w="901"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47</w:t>
            </w:r>
          </w:p>
        </w:tc>
        <w:tc>
          <w:tcPr>
            <w:tcW w:w="1087" w:type="dxa"/>
            <w:tcBorders>
              <w:bottom w:val="single" w:sz="4" w:space="0" w:color="auto"/>
            </w:tcBorders>
          </w:tcPr>
          <w:p w:rsidR="00D0760F" w:rsidRPr="00A37215" w:rsidRDefault="00B86886" w:rsidP="00A37215">
            <w:pPr>
              <w:pStyle w:val="ListParagraph"/>
              <w:spacing w:line="360" w:lineRule="auto"/>
              <w:ind w:left="0"/>
              <w:jc w:val="center"/>
              <w:rPr>
                <w:rFonts w:ascii="Times New Roman" w:hAnsi="Times New Roman" w:cs="Times New Roman"/>
                <w:sz w:val="24"/>
                <w:szCs w:val="24"/>
              </w:rPr>
            </w:pPr>
            <w:r w:rsidRPr="00A37215">
              <w:rPr>
                <w:rFonts w:ascii="Times New Roman" w:hAnsi="Times New Roman" w:cs="Times New Roman"/>
                <w:sz w:val="24"/>
                <w:szCs w:val="24"/>
              </w:rPr>
              <w:t>100%</w:t>
            </w:r>
          </w:p>
        </w:tc>
      </w:tr>
    </w:tbl>
    <w:p w:rsidR="00D0760F" w:rsidRPr="00A37215" w:rsidRDefault="00B86886" w:rsidP="00A37215">
      <w:pPr>
        <w:spacing w:after="0" w:line="360" w:lineRule="auto"/>
        <w:ind w:left="720" w:firstLine="720"/>
        <w:jc w:val="both"/>
        <w:rPr>
          <w:rFonts w:ascii="Times New Roman" w:hAnsi="Times New Roman" w:cs="Times New Roman"/>
          <w:sz w:val="24"/>
          <w:szCs w:val="24"/>
          <w:lang w:val="en-US"/>
        </w:rPr>
      </w:pPr>
      <w:r w:rsidRPr="00A37215">
        <w:rPr>
          <w:rFonts w:ascii="Times New Roman" w:hAnsi="Times New Roman" w:cs="Times New Roman"/>
          <w:sz w:val="24"/>
          <w:szCs w:val="24"/>
        </w:rPr>
        <w:t xml:space="preserve">Tabel 5 menunjukkan mayoritas responden yang mempunyai tingkat </w:t>
      </w:r>
      <w:r w:rsidRPr="00A37215">
        <w:rPr>
          <w:rFonts w:ascii="Times New Roman" w:hAnsi="Times New Roman" w:cs="Times New Roman"/>
          <w:sz w:val="24"/>
          <w:szCs w:val="24"/>
        </w:rPr>
        <w:t>penanganan tanda bahaya kehamilan baik sebanyak 32 responden (68%), minoritas memiliki tingkat penanganan cukup sebanyak 15 responden (32%) dan  tidak terdapat responden yang tingkat penanganannya kurang.</w:t>
      </w:r>
    </w:p>
    <w:p w:rsidR="00D0760F" w:rsidRPr="00A37215" w:rsidRDefault="00B86886" w:rsidP="00A37215">
      <w:pPr>
        <w:pStyle w:val="ListParagraph"/>
        <w:numPr>
          <w:ilvl w:val="0"/>
          <w:numId w:val="4"/>
        </w:numPr>
        <w:spacing w:after="0" w:line="360" w:lineRule="auto"/>
        <w:ind w:left="426" w:hanging="426"/>
        <w:jc w:val="both"/>
        <w:rPr>
          <w:rFonts w:ascii="Times New Roman" w:hAnsi="Times New Roman" w:cs="Times New Roman"/>
          <w:sz w:val="24"/>
          <w:szCs w:val="24"/>
        </w:rPr>
      </w:pPr>
      <w:r w:rsidRPr="00A37215">
        <w:rPr>
          <w:rFonts w:ascii="Times New Roman" w:hAnsi="Times New Roman" w:cs="Times New Roman"/>
          <w:sz w:val="24"/>
          <w:szCs w:val="24"/>
        </w:rPr>
        <w:t>Analisa Bivariat</w:t>
      </w:r>
    </w:p>
    <w:p w:rsidR="00D0760F" w:rsidRPr="00A37215" w:rsidRDefault="00B86886" w:rsidP="00A37215">
      <w:pPr>
        <w:pStyle w:val="ListParagraph"/>
        <w:spacing w:after="0" w:line="360" w:lineRule="auto"/>
        <w:ind w:left="426" w:firstLine="294"/>
        <w:jc w:val="both"/>
        <w:rPr>
          <w:rFonts w:ascii="Times New Roman" w:hAnsi="Times New Roman" w:cs="Times New Roman"/>
          <w:sz w:val="24"/>
          <w:szCs w:val="24"/>
        </w:rPr>
      </w:pPr>
      <w:r w:rsidRPr="00A37215">
        <w:rPr>
          <w:rFonts w:ascii="Times New Roman" w:hAnsi="Times New Roman" w:cs="Times New Roman"/>
          <w:sz w:val="24"/>
          <w:szCs w:val="24"/>
        </w:rPr>
        <w:t xml:space="preserve">Analisa bivariat digunakan untuk </w:t>
      </w:r>
      <w:r w:rsidRPr="00A37215">
        <w:rPr>
          <w:rFonts w:ascii="Times New Roman" w:hAnsi="Times New Roman" w:cs="Times New Roman"/>
          <w:sz w:val="24"/>
          <w:szCs w:val="24"/>
        </w:rPr>
        <w:t>mengetahui hubungan antara variabel independen dan variabel dependen yaitu Hubungan pengetahuan P4K pada Primigravida dengan Penanganan Tanda Bahaya Kehamilan Trimester III.</w:t>
      </w:r>
    </w:p>
    <w:p w:rsidR="00D0760F" w:rsidRDefault="00B86886" w:rsidP="00A37215">
      <w:pPr>
        <w:spacing w:after="0" w:line="360" w:lineRule="auto"/>
        <w:ind w:left="426"/>
        <w:jc w:val="both"/>
        <w:rPr>
          <w:rFonts w:ascii="Times New Roman" w:hAnsi="Times New Roman" w:cs="Times New Roman"/>
          <w:sz w:val="24"/>
          <w:szCs w:val="24"/>
          <w:lang w:val="en-US"/>
        </w:rPr>
      </w:pPr>
      <w:r w:rsidRPr="00A37215">
        <w:rPr>
          <w:rFonts w:ascii="Times New Roman" w:hAnsi="Times New Roman" w:cs="Times New Roman"/>
          <w:sz w:val="24"/>
          <w:szCs w:val="24"/>
        </w:rPr>
        <w:t>Tabel 6</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Tabel Distribusi Hubungan Pengetahuan P4K pada Primigravida dengan Penanga</w:t>
      </w:r>
      <w:r w:rsidRPr="00A37215">
        <w:rPr>
          <w:rFonts w:ascii="Times New Roman" w:hAnsi="Times New Roman" w:cs="Times New Roman"/>
          <w:sz w:val="24"/>
          <w:szCs w:val="24"/>
        </w:rPr>
        <w:t>nan Tanda Bahaya Kehamilan Trimester III</w:t>
      </w:r>
    </w:p>
    <w:p w:rsidR="00002A06" w:rsidRPr="00002A06" w:rsidRDefault="00002A06" w:rsidP="00A37215">
      <w:pPr>
        <w:spacing w:after="0" w:line="360" w:lineRule="auto"/>
        <w:ind w:left="426"/>
        <w:jc w:val="both"/>
        <w:rPr>
          <w:rFonts w:ascii="Times New Roman" w:hAnsi="Times New Roman" w:cs="Times New Roman"/>
          <w:sz w:val="24"/>
          <w:szCs w:val="24"/>
          <w:lang w:val="en-US"/>
        </w:rPr>
      </w:pPr>
    </w:p>
    <w:tbl>
      <w:tblPr>
        <w:tblStyle w:val="TableGrid"/>
        <w:tblW w:w="4860" w:type="dxa"/>
        <w:tblInd w:w="108" w:type="dxa"/>
        <w:tblBorders>
          <w:left w:val="none" w:sz="0" w:space="0" w:color="auto"/>
          <w:right w:val="none" w:sz="0" w:space="0" w:color="auto"/>
          <w:insideV w:val="none" w:sz="0" w:space="0" w:color="auto"/>
        </w:tblBorders>
        <w:tblLayout w:type="fixed"/>
        <w:tblLook w:val="04A0"/>
      </w:tblPr>
      <w:tblGrid>
        <w:gridCol w:w="993"/>
        <w:gridCol w:w="567"/>
        <w:gridCol w:w="708"/>
        <w:gridCol w:w="972"/>
        <w:gridCol w:w="990"/>
        <w:gridCol w:w="630"/>
      </w:tblGrid>
      <w:tr w:rsidR="00D0760F" w:rsidRPr="00A37215" w:rsidTr="00EE7AF0">
        <w:tc>
          <w:tcPr>
            <w:tcW w:w="1560" w:type="dxa"/>
            <w:gridSpan w:val="2"/>
            <w:tcBorders>
              <w:top w:val="single" w:sz="4" w:space="0" w:color="auto"/>
              <w:bottom w:val="nil"/>
            </w:tcBorders>
          </w:tcPr>
          <w:p w:rsidR="00D0760F" w:rsidRPr="00A37215" w:rsidRDefault="00D0760F" w:rsidP="00EE7AF0">
            <w:pPr>
              <w:pStyle w:val="ListParagraph"/>
              <w:ind w:left="0"/>
              <w:rPr>
                <w:rFonts w:ascii="Times New Roman" w:hAnsi="Times New Roman" w:cs="Times New Roman"/>
                <w:sz w:val="24"/>
                <w:szCs w:val="24"/>
              </w:rPr>
            </w:pPr>
          </w:p>
        </w:tc>
        <w:tc>
          <w:tcPr>
            <w:tcW w:w="708" w:type="dxa"/>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Penanganan</w:t>
            </w:r>
          </w:p>
        </w:tc>
        <w:tc>
          <w:tcPr>
            <w:tcW w:w="972" w:type="dxa"/>
          </w:tcPr>
          <w:p w:rsidR="00D0760F" w:rsidRPr="00A37215" w:rsidRDefault="00D0760F" w:rsidP="00EE7AF0">
            <w:pPr>
              <w:pStyle w:val="ListParagraph"/>
              <w:ind w:left="0"/>
              <w:jc w:val="center"/>
              <w:rPr>
                <w:rFonts w:ascii="Times New Roman" w:hAnsi="Times New Roman" w:cs="Times New Roman"/>
                <w:sz w:val="24"/>
                <w:szCs w:val="24"/>
              </w:rPr>
            </w:pPr>
          </w:p>
        </w:tc>
        <w:tc>
          <w:tcPr>
            <w:tcW w:w="990" w:type="dxa"/>
            <w:vMerge w:val="restart"/>
            <w:vAlign w:val="center"/>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Total</w:t>
            </w:r>
          </w:p>
        </w:tc>
        <w:tc>
          <w:tcPr>
            <w:tcW w:w="630" w:type="dxa"/>
            <w:vMerge w:val="restart"/>
            <w:vAlign w:val="center"/>
          </w:tcPr>
          <w:p w:rsidR="00D0760F" w:rsidRPr="00A37215" w:rsidRDefault="00B86886" w:rsidP="00EE7AF0">
            <w:pPr>
              <w:pStyle w:val="ListParagraph"/>
              <w:ind w:left="0"/>
              <w:jc w:val="center"/>
              <w:rPr>
                <w:rFonts w:ascii="Times New Roman" w:hAnsi="Times New Roman" w:cs="Times New Roman"/>
                <w:i/>
                <w:sz w:val="24"/>
                <w:szCs w:val="24"/>
              </w:rPr>
            </w:pPr>
            <w:r w:rsidRPr="00A37215">
              <w:rPr>
                <w:rFonts w:ascii="Times New Roman" w:hAnsi="Times New Roman" w:cs="Times New Roman"/>
                <w:i/>
                <w:sz w:val="24"/>
                <w:szCs w:val="24"/>
              </w:rPr>
              <w:t xml:space="preserve">p </w:t>
            </w:r>
          </w:p>
        </w:tc>
      </w:tr>
      <w:tr w:rsidR="00D0760F" w:rsidRPr="00A37215" w:rsidTr="00EE7AF0">
        <w:tc>
          <w:tcPr>
            <w:tcW w:w="993" w:type="dxa"/>
            <w:tcBorders>
              <w:top w:val="nil"/>
              <w:bottom w:val="single" w:sz="4" w:space="0" w:color="auto"/>
            </w:tcBorders>
          </w:tcPr>
          <w:p w:rsidR="00D0760F" w:rsidRPr="00A37215" w:rsidRDefault="00D0760F" w:rsidP="00EE7AF0">
            <w:pPr>
              <w:pStyle w:val="ListParagraph"/>
              <w:ind w:left="0"/>
              <w:jc w:val="center"/>
              <w:rPr>
                <w:rFonts w:ascii="Times New Roman" w:hAnsi="Times New Roman" w:cs="Times New Roman"/>
                <w:sz w:val="24"/>
                <w:szCs w:val="24"/>
              </w:rPr>
            </w:pPr>
          </w:p>
        </w:tc>
        <w:tc>
          <w:tcPr>
            <w:tcW w:w="567" w:type="dxa"/>
            <w:tcBorders>
              <w:bottom w:val="single" w:sz="4" w:space="0" w:color="auto"/>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Cukup</w:t>
            </w:r>
          </w:p>
        </w:tc>
        <w:tc>
          <w:tcPr>
            <w:tcW w:w="708" w:type="dxa"/>
            <w:tcBorders>
              <w:bottom w:val="single" w:sz="4" w:space="0" w:color="auto"/>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Baik</w:t>
            </w:r>
          </w:p>
        </w:tc>
        <w:tc>
          <w:tcPr>
            <w:tcW w:w="972" w:type="dxa"/>
            <w:tcBorders>
              <w:bottom w:val="single" w:sz="4" w:space="0" w:color="auto"/>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Kurang</w:t>
            </w:r>
          </w:p>
        </w:tc>
        <w:tc>
          <w:tcPr>
            <w:tcW w:w="990" w:type="dxa"/>
            <w:vMerge/>
            <w:tcBorders>
              <w:bottom w:val="single" w:sz="4" w:space="0" w:color="auto"/>
            </w:tcBorders>
          </w:tcPr>
          <w:p w:rsidR="00D0760F" w:rsidRPr="00A37215" w:rsidRDefault="00D0760F" w:rsidP="00EE7AF0">
            <w:pPr>
              <w:pStyle w:val="ListParagraph"/>
              <w:ind w:left="0"/>
              <w:jc w:val="center"/>
              <w:rPr>
                <w:rFonts w:ascii="Times New Roman" w:hAnsi="Times New Roman" w:cs="Times New Roman"/>
                <w:sz w:val="24"/>
                <w:szCs w:val="24"/>
              </w:rPr>
            </w:pPr>
          </w:p>
        </w:tc>
        <w:tc>
          <w:tcPr>
            <w:tcW w:w="630" w:type="dxa"/>
            <w:vMerge/>
            <w:tcBorders>
              <w:bottom w:val="single" w:sz="4" w:space="0" w:color="auto"/>
            </w:tcBorders>
          </w:tcPr>
          <w:p w:rsidR="00D0760F" w:rsidRPr="00A37215" w:rsidRDefault="00D0760F" w:rsidP="00EE7AF0">
            <w:pPr>
              <w:pStyle w:val="ListParagraph"/>
              <w:ind w:left="0"/>
              <w:jc w:val="center"/>
              <w:rPr>
                <w:rFonts w:ascii="Times New Roman" w:hAnsi="Times New Roman" w:cs="Times New Roman"/>
                <w:sz w:val="24"/>
                <w:szCs w:val="24"/>
              </w:rPr>
            </w:pPr>
          </w:p>
        </w:tc>
      </w:tr>
      <w:tr w:rsidR="00D0760F" w:rsidRPr="00A37215" w:rsidTr="00EE7AF0">
        <w:tc>
          <w:tcPr>
            <w:tcW w:w="993" w:type="dxa"/>
            <w:tcBorders>
              <w:top w:val="single" w:sz="4" w:space="0" w:color="auto"/>
              <w:bottom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Tinggi</w:t>
            </w:r>
          </w:p>
          <w:p w:rsidR="00D0760F" w:rsidRPr="00A37215" w:rsidRDefault="00D0760F" w:rsidP="00EE7AF0">
            <w:pPr>
              <w:pStyle w:val="ListParagraph"/>
              <w:ind w:left="0"/>
              <w:rPr>
                <w:rFonts w:ascii="Times New Roman" w:hAnsi="Times New Roman" w:cs="Times New Roman"/>
                <w:sz w:val="24"/>
                <w:szCs w:val="24"/>
              </w:rPr>
            </w:pPr>
          </w:p>
        </w:tc>
        <w:tc>
          <w:tcPr>
            <w:tcW w:w="567" w:type="dxa"/>
            <w:tcBorders>
              <w:top w:val="single" w:sz="4" w:space="0" w:color="auto"/>
              <w:bottom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8</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(21,05%)</w:t>
            </w:r>
          </w:p>
        </w:tc>
        <w:tc>
          <w:tcPr>
            <w:tcW w:w="708" w:type="dxa"/>
            <w:tcBorders>
              <w:top w:val="single" w:sz="4" w:space="0" w:color="auto"/>
              <w:bottom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30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(78,9%)</w:t>
            </w:r>
          </w:p>
        </w:tc>
        <w:tc>
          <w:tcPr>
            <w:tcW w:w="972" w:type="dxa"/>
            <w:tcBorders>
              <w:top w:val="single" w:sz="4" w:space="0" w:color="auto"/>
              <w:bottom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c>
          <w:tcPr>
            <w:tcW w:w="990" w:type="dxa"/>
            <w:tcBorders>
              <w:top w:val="single" w:sz="4" w:space="0" w:color="auto"/>
              <w:bottom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38</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(100%)</w:t>
            </w:r>
          </w:p>
        </w:tc>
        <w:tc>
          <w:tcPr>
            <w:tcW w:w="630" w:type="dxa"/>
            <w:vMerge w:val="restart"/>
            <w:tcBorders>
              <w:top w:val="single" w:sz="4" w:space="0" w:color="auto"/>
              <w:bottom w:val="single" w:sz="4" w:space="0" w:color="auto"/>
            </w:tcBorders>
            <w:vAlign w:val="center"/>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0,005</w:t>
            </w:r>
          </w:p>
        </w:tc>
      </w:tr>
      <w:tr w:rsidR="00D0760F" w:rsidRPr="00A37215" w:rsidTr="00EE7AF0">
        <w:trPr>
          <w:trHeight w:val="566"/>
        </w:trPr>
        <w:tc>
          <w:tcPr>
            <w:tcW w:w="993" w:type="dxa"/>
            <w:tcBorders>
              <w:top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 xml:space="preserve">Sedang </w:t>
            </w:r>
          </w:p>
          <w:p w:rsidR="00D0760F" w:rsidRPr="00A37215" w:rsidRDefault="00D0760F" w:rsidP="00EE7AF0">
            <w:pPr>
              <w:pStyle w:val="ListParagraph"/>
              <w:ind w:left="0"/>
              <w:rPr>
                <w:rFonts w:ascii="Times New Roman" w:hAnsi="Times New Roman" w:cs="Times New Roman"/>
                <w:sz w:val="24"/>
                <w:szCs w:val="24"/>
              </w:rPr>
            </w:pPr>
          </w:p>
          <w:p w:rsidR="00D0760F" w:rsidRPr="00A37215" w:rsidRDefault="00B86886" w:rsidP="00EE7AF0">
            <w:pPr>
              <w:pStyle w:val="ListParagraph"/>
              <w:ind w:left="0"/>
              <w:rPr>
                <w:rFonts w:ascii="Times New Roman" w:hAnsi="Times New Roman" w:cs="Times New Roman"/>
                <w:sz w:val="24"/>
                <w:szCs w:val="24"/>
              </w:rPr>
            </w:pPr>
            <w:r w:rsidRPr="00A37215">
              <w:rPr>
                <w:rFonts w:ascii="Times New Roman" w:hAnsi="Times New Roman" w:cs="Times New Roman"/>
                <w:sz w:val="24"/>
                <w:szCs w:val="24"/>
              </w:rPr>
              <w:t xml:space="preserve">Rendah </w:t>
            </w:r>
          </w:p>
        </w:tc>
        <w:tc>
          <w:tcPr>
            <w:tcW w:w="567" w:type="dxa"/>
            <w:tcBorders>
              <w:top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7</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(77,7 %)</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c>
          <w:tcPr>
            <w:tcW w:w="708" w:type="dxa"/>
            <w:tcBorders>
              <w:top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2</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(22,2%)</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c>
          <w:tcPr>
            <w:tcW w:w="972" w:type="dxa"/>
            <w:tcBorders>
              <w:top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tc>
        <w:tc>
          <w:tcPr>
            <w:tcW w:w="990" w:type="dxa"/>
            <w:tcBorders>
              <w:top w:val="nil"/>
            </w:tcBorders>
          </w:tcPr>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9</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(100%)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p w:rsidR="00D0760F" w:rsidRPr="00A37215" w:rsidRDefault="00B86886" w:rsidP="00EE7AF0">
            <w:pPr>
              <w:pStyle w:val="ListParagraph"/>
              <w:ind w:left="0"/>
              <w:jc w:val="center"/>
              <w:rPr>
                <w:rFonts w:ascii="Times New Roman" w:hAnsi="Times New Roman" w:cs="Times New Roman"/>
                <w:sz w:val="24"/>
                <w:szCs w:val="24"/>
              </w:rPr>
            </w:pPr>
            <w:r w:rsidRPr="00A37215">
              <w:rPr>
                <w:rFonts w:ascii="Times New Roman" w:hAnsi="Times New Roman" w:cs="Times New Roman"/>
                <w:sz w:val="24"/>
                <w:szCs w:val="24"/>
              </w:rPr>
              <w:t>(0%)</w:t>
            </w:r>
          </w:p>
          <w:p w:rsidR="00D0760F" w:rsidRPr="00A37215" w:rsidRDefault="00D0760F" w:rsidP="00EE7AF0">
            <w:pPr>
              <w:pStyle w:val="ListParagraph"/>
              <w:ind w:left="0"/>
              <w:jc w:val="center"/>
              <w:rPr>
                <w:rFonts w:ascii="Times New Roman" w:hAnsi="Times New Roman" w:cs="Times New Roman"/>
                <w:sz w:val="24"/>
                <w:szCs w:val="24"/>
              </w:rPr>
            </w:pPr>
          </w:p>
        </w:tc>
        <w:tc>
          <w:tcPr>
            <w:tcW w:w="630" w:type="dxa"/>
            <w:vMerge/>
            <w:tcBorders>
              <w:top w:val="single" w:sz="4" w:space="0" w:color="auto"/>
              <w:bottom w:val="single" w:sz="4" w:space="0" w:color="auto"/>
            </w:tcBorders>
          </w:tcPr>
          <w:p w:rsidR="00D0760F" w:rsidRPr="00A37215" w:rsidRDefault="00D0760F" w:rsidP="00EE7AF0">
            <w:pPr>
              <w:pStyle w:val="ListParagraph"/>
              <w:ind w:left="0"/>
              <w:jc w:val="center"/>
              <w:rPr>
                <w:rFonts w:ascii="Times New Roman" w:hAnsi="Times New Roman" w:cs="Times New Roman"/>
                <w:sz w:val="24"/>
                <w:szCs w:val="24"/>
              </w:rPr>
            </w:pPr>
          </w:p>
        </w:tc>
      </w:tr>
    </w:tbl>
    <w:p w:rsidR="00D0760F" w:rsidRPr="00A37215" w:rsidRDefault="00B86886" w:rsidP="00A37215">
      <w:pPr>
        <w:spacing w:after="0" w:line="360" w:lineRule="auto"/>
        <w:ind w:left="426" w:hanging="11"/>
        <w:jc w:val="both"/>
        <w:rPr>
          <w:rFonts w:ascii="Times New Roman" w:hAnsi="Times New Roman" w:cs="Times New Roman"/>
          <w:sz w:val="24"/>
          <w:szCs w:val="24"/>
        </w:rPr>
      </w:pPr>
      <w:r w:rsidRPr="00A37215">
        <w:rPr>
          <w:rFonts w:ascii="Times New Roman" w:hAnsi="Times New Roman" w:cs="Times New Roman"/>
          <w:sz w:val="24"/>
          <w:szCs w:val="24"/>
        </w:rPr>
        <w:t xml:space="preserve">Berdasarkan tabel 6 dapat </w:t>
      </w:r>
      <w:r w:rsidRPr="00A37215">
        <w:rPr>
          <w:rFonts w:ascii="Times New Roman" w:hAnsi="Times New Roman" w:cs="Times New Roman"/>
          <w:sz w:val="24"/>
          <w:szCs w:val="24"/>
        </w:rPr>
        <w:t>diketahui bahwa:</w:t>
      </w:r>
    </w:p>
    <w:p w:rsidR="00D0760F" w:rsidRPr="00A37215" w:rsidRDefault="00B86886" w:rsidP="00A37215">
      <w:pPr>
        <w:pStyle w:val="ListParagraph"/>
        <w:numPr>
          <w:ilvl w:val="0"/>
          <w:numId w:val="6"/>
        </w:numPr>
        <w:spacing w:after="0" w:line="360" w:lineRule="auto"/>
        <w:ind w:left="709" w:hanging="283"/>
        <w:jc w:val="both"/>
        <w:rPr>
          <w:rFonts w:ascii="Times New Roman" w:hAnsi="Times New Roman" w:cs="Times New Roman"/>
          <w:sz w:val="24"/>
          <w:szCs w:val="24"/>
        </w:rPr>
      </w:pPr>
      <w:r w:rsidRPr="00A37215">
        <w:rPr>
          <w:rFonts w:ascii="Times New Roman" w:hAnsi="Times New Roman" w:cs="Times New Roman"/>
          <w:sz w:val="24"/>
          <w:szCs w:val="24"/>
        </w:rPr>
        <w:t xml:space="preserve">Dari 38 responden dengan tingkat pengetahuan tinggi </w:t>
      </w:r>
      <w:r w:rsidRPr="00A37215">
        <w:rPr>
          <w:rFonts w:ascii="Times New Roman" w:hAnsi="Times New Roman" w:cs="Times New Roman"/>
          <w:sz w:val="24"/>
          <w:szCs w:val="24"/>
          <w:lang w:val="en-US"/>
        </w:rPr>
        <w:t>cenderung</w:t>
      </w:r>
      <w:r w:rsidRPr="00A37215">
        <w:rPr>
          <w:rFonts w:ascii="Times New Roman" w:hAnsi="Times New Roman" w:cs="Times New Roman"/>
          <w:sz w:val="24"/>
          <w:szCs w:val="24"/>
        </w:rPr>
        <w:t xml:space="preserve"> berperilaku baik yaitu 30 responden (78,9%)</w:t>
      </w:r>
    </w:p>
    <w:p w:rsidR="00D0760F" w:rsidRPr="00A37215" w:rsidRDefault="00B86886" w:rsidP="00A37215">
      <w:pPr>
        <w:pStyle w:val="ListParagraph"/>
        <w:numPr>
          <w:ilvl w:val="0"/>
          <w:numId w:val="6"/>
        </w:numPr>
        <w:spacing w:after="0" w:line="360" w:lineRule="auto"/>
        <w:ind w:left="709" w:hanging="283"/>
        <w:jc w:val="both"/>
        <w:rPr>
          <w:rFonts w:ascii="Times New Roman" w:hAnsi="Times New Roman" w:cs="Times New Roman"/>
          <w:sz w:val="24"/>
          <w:szCs w:val="24"/>
        </w:rPr>
      </w:pPr>
      <w:r w:rsidRPr="00A37215">
        <w:rPr>
          <w:rFonts w:ascii="Times New Roman" w:hAnsi="Times New Roman" w:cs="Times New Roman"/>
          <w:sz w:val="24"/>
          <w:szCs w:val="24"/>
        </w:rPr>
        <w:t xml:space="preserve">Dari 9 responden dengan tingkat pengetahuan sedang </w:t>
      </w:r>
      <w:r w:rsidRPr="00A37215">
        <w:rPr>
          <w:rFonts w:ascii="Times New Roman" w:hAnsi="Times New Roman" w:cs="Times New Roman"/>
          <w:sz w:val="24"/>
          <w:szCs w:val="24"/>
          <w:lang w:val="en-US"/>
        </w:rPr>
        <w:t xml:space="preserve">cenderung </w:t>
      </w:r>
      <w:r w:rsidRPr="00A37215">
        <w:rPr>
          <w:rFonts w:ascii="Times New Roman" w:hAnsi="Times New Roman" w:cs="Times New Roman"/>
          <w:sz w:val="24"/>
          <w:szCs w:val="24"/>
        </w:rPr>
        <w:t>berperilaku cukup sebanyak 7 (77,7%)</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Berdasarkan tabel 6 dapat diketahui</w:t>
      </w:r>
      <w:r w:rsidRPr="00A37215">
        <w:rPr>
          <w:rFonts w:ascii="Times New Roman" w:hAnsi="Times New Roman" w:cs="Times New Roman"/>
          <w:sz w:val="24"/>
          <w:szCs w:val="24"/>
        </w:rPr>
        <w:t xml:space="preserve"> bahwa responden dengan pengetahuan yang tinggi cenderung berperilaku baik dalam penanganan tanda bahaya kehamilan.</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 xml:space="preserve">Hasil statistika dengan menggunakan uji </w:t>
      </w:r>
      <w:r w:rsidRPr="00A37215">
        <w:rPr>
          <w:rFonts w:ascii="Times New Roman" w:hAnsi="Times New Roman" w:cs="Times New Roman"/>
          <w:i/>
          <w:sz w:val="24"/>
          <w:szCs w:val="24"/>
        </w:rPr>
        <w:t>Kendall’s Tau</w:t>
      </w:r>
      <w:r w:rsidRPr="00A37215">
        <w:rPr>
          <w:rFonts w:ascii="Times New Roman" w:hAnsi="Times New Roman" w:cs="Times New Roman"/>
          <w:sz w:val="24"/>
          <w:szCs w:val="24"/>
        </w:rPr>
        <w:t xml:space="preserve"> menunjukkan bahwa nilai signifikan </w:t>
      </w:r>
      <w:r w:rsidRPr="00A37215">
        <w:rPr>
          <w:rFonts w:ascii="Times New Roman" w:hAnsi="Times New Roman" w:cs="Times New Roman"/>
          <w:i/>
          <w:sz w:val="24"/>
          <w:szCs w:val="24"/>
        </w:rPr>
        <w:t>p value</w:t>
      </w:r>
      <w:r w:rsidRPr="00A37215">
        <w:rPr>
          <w:rFonts w:ascii="Times New Roman" w:hAnsi="Times New Roman" w:cs="Times New Roman"/>
          <w:sz w:val="24"/>
          <w:szCs w:val="24"/>
        </w:rPr>
        <w:t xml:space="preserve"> 0,005 yaitu </w:t>
      </w:r>
      <w:r w:rsidRPr="00A37215">
        <w:rPr>
          <w:rFonts w:ascii="Times New Roman" w:hAnsi="Times New Roman" w:cs="Times New Roman"/>
          <w:sz w:val="24"/>
          <w:szCs w:val="24"/>
        </w:rPr>
        <w:lastRenderedPageBreak/>
        <w:t>kurang dari 0,05. Sehingga H</w:t>
      </w:r>
      <w:r w:rsidRPr="00A37215">
        <w:rPr>
          <w:rFonts w:ascii="Times New Roman" w:hAnsi="Times New Roman" w:cs="Times New Roman"/>
          <w:sz w:val="24"/>
          <w:szCs w:val="24"/>
          <w:vertAlign w:val="subscript"/>
        </w:rPr>
        <w:t>0</w:t>
      </w:r>
      <w:r w:rsidRPr="00A37215">
        <w:rPr>
          <w:rFonts w:ascii="Times New Roman" w:hAnsi="Times New Roman" w:cs="Times New Roman"/>
          <w:sz w:val="24"/>
          <w:szCs w:val="24"/>
        </w:rPr>
        <w:t xml:space="preserve"> d</w:t>
      </w:r>
      <w:r w:rsidRPr="00A37215">
        <w:rPr>
          <w:rFonts w:ascii="Times New Roman" w:hAnsi="Times New Roman" w:cs="Times New Roman"/>
          <w:sz w:val="24"/>
          <w:szCs w:val="24"/>
        </w:rPr>
        <w:t>i tolak dan Ha diterima yang berarti ada hubungan antara pengetahuan P4K pada Primigravida dengan penanganan tanda bahaya kehamilan trimester III, yang memiliki nilai hubungan sebesar 0,479 kemudian dikategorikan dalam tingkat hubungan sedang antara penget</w:t>
      </w:r>
      <w:r w:rsidRPr="00A37215">
        <w:rPr>
          <w:rFonts w:ascii="Times New Roman" w:hAnsi="Times New Roman" w:cs="Times New Roman"/>
          <w:sz w:val="24"/>
          <w:szCs w:val="24"/>
        </w:rPr>
        <w:t>ahuan P4K dengan penanganan tanda bahaya kehamilan trimester III.</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Berdasarkan karakteristik responden pada tabel 1 menunjukkan bahwa mayoritas responden berumur 20-30 tahun sebanyak 33 responden (70%). Pada usia tersebut dianggap lebih mudah menangkap suat</w:t>
      </w:r>
      <w:r w:rsidRPr="00A37215">
        <w:rPr>
          <w:rFonts w:ascii="Times New Roman" w:hAnsi="Times New Roman" w:cs="Times New Roman"/>
          <w:sz w:val="24"/>
          <w:szCs w:val="24"/>
        </w:rPr>
        <w:t>u pengetahun baru. Hal ini sesuai dengan teori yang diungkapkan oleh Mubarak (2007: 30) yang menyatakan bahwa dengan bertambahnya umur seseorang akan terjadi perubahan pada aspek fisik dan psikologis (mental), pada aspek psikologis atau mental, taraf berfi</w:t>
      </w:r>
      <w:r w:rsidRPr="00A37215">
        <w:rPr>
          <w:rFonts w:ascii="Times New Roman" w:hAnsi="Times New Roman" w:cs="Times New Roman"/>
          <w:sz w:val="24"/>
          <w:szCs w:val="24"/>
        </w:rPr>
        <w:t>kir seseorang menjadi semakin matang dan dewasa.</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 xml:space="preserve">Berdasarkan karakteristik responden pada tabel 2 </w:t>
      </w:r>
      <w:r w:rsidRPr="00A37215">
        <w:rPr>
          <w:rFonts w:ascii="Times New Roman" w:hAnsi="Times New Roman" w:cs="Times New Roman"/>
          <w:sz w:val="24"/>
          <w:szCs w:val="24"/>
        </w:rPr>
        <w:lastRenderedPageBreak/>
        <w:t>menunjukkan bahwa mayoritas responden bependidikan SMP sebanyak 19 responden (40%). Hal ini sesuai dengan teori yang dikemukakan oleh Mubarak (2007: 30) yaitu</w:t>
      </w:r>
      <w:r w:rsidRPr="00A37215">
        <w:rPr>
          <w:rFonts w:ascii="Times New Roman" w:hAnsi="Times New Roman" w:cs="Times New Roman"/>
          <w:sz w:val="24"/>
          <w:szCs w:val="24"/>
        </w:rPr>
        <w:t xml:space="preserve"> semakin tinggi pendidikan seseorang, semakin mudah pula menerima informasi maka semakin banyak pula pengetahuan yang dimiliki, sebaliknya jika seseorang tingkat pendidikannya rendah, akan menghambat perkembangan sikap seseorang terhadap penerimaan, inform</w:t>
      </w:r>
      <w:r w:rsidRPr="00A37215">
        <w:rPr>
          <w:rFonts w:ascii="Times New Roman" w:hAnsi="Times New Roman" w:cs="Times New Roman"/>
          <w:sz w:val="24"/>
          <w:szCs w:val="24"/>
        </w:rPr>
        <w:t>asi dan nilai-nilai yang baru diperkenalkan.</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Berdasarkan karakteristik responden pada tabel 3 menunjukkan bahwa mayoritas responden bekerja sebagai swasta sebanyak 20 responden (43%). Hal ini disebabkan karena ibu yang berprofesi akan memiliki lingkungan yang cukup luas untuk berinteraksi dengan oran</w:t>
      </w:r>
      <w:r w:rsidRPr="00A37215">
        <w:rPr>
          <w:rFonts w:ascii="Times New Roman" w:hAnsi="Times New Roman" w:cs="Times New Roman"/>
          <w:sz w:val="24"/>
          <w:szCs w:val="24"/>
        </w:rPr>
        <w:t xml:space="preserve">g yang berbeda, sehingga informasi yang didapatkan cukup banyak. Hal ini sesuai dengan teori yang dikemukakan oleh Mubarak (2007: 30) yaitu lingkungan pekerjaan dapat menjadikan seseorang </w:t>
      </w:r>
      <w:r w:rsidRPr="00A37215">
        <w:rPr>
          <w:rFonts w:ascii="Times New Roman" w:hAnsi="Times New Roman" w:cs="Times New Roman"/>
          <w:sz w:val="24"/>
          <w:szCs w:val="24"/>
        </w:rPr>
        <w:lastRenderedPageBreak/>
        <w:t>memperoleh pengalaman dan pengetahuan, baik secara langsung maupun t</w:t>
      </w:r>
      <w:r w:rsidRPr="00A37215">
        <w:rPr>
          <w:rFonts w:ascii="Times New Roman" w:hAnsi="Times New Roman" w:cs="Times New Roman"/>
          <w:sz w:val="24"/>
          <w:szCs w:val="24"/>
        </w:rPr>
        <w:t>idak langsung.</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Berdasarkan karakteristik responden pada tabel 4 menunjukkan bahwa mayoritas responden memiliki tingkat pengetahuan tinggi sebanyak 38 responden (81%). tingkat pengetahuan ibu hamil dapat dipengaruhi oleh beberapa faktor antara lain pendidik</w:t>
      </w:r>
      <w:r w:rsidRPr="00A37215">
        <w:rPr>
          <w:rFonts w:ascii="Times New Roman" w:hAnsi="Times New Roman" w:cs="Times New Roman"/>
          <w:sz w:val="24"/>
          <w:szCs w:val="24"/>
        </w:rPr>
        <w:t>an, pekerjaan, umur, minat, pengalaman, kebudayaan lingkungan sekitar dan informasi (Mubarak, 2007: 30).</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Berdasarkan karakteristik responden pada tabel 5 menunjukkan bahwa mayoritas responden memiliki tingkat penanganan baik sebanyak 32 responden (68%). Se</w:t>
      </w:r>
      <w:r w:rsidRPr="00A37215">
        <w:rPr>
          <w:rFonts w:ascii="Times New Roman" w:hAnsi="Times New Roman" w:cs="Times New Roman"/>
          <w:sz w:val="24"/>
          <w:szCs w:val="24"/>
        </w:rPr>
        <w:t>perti teori yang dikemukakan oleh Mubarak (2007: 27) bahwa perilaku seseorang atau masyarakat tentang kesehatan ditentukan oleh pengetahuan, sikap, kepercayaan, tradisi dan sebagainya dari orang atau masyarakat yang bersangkutan, di samping itu ketersediaa</w:t>
      </w:r>
      <w:r w:rsidRPr="00A37215">
        <w:rPr>
          <w:rFonts w:ascii="Times New Roman" w:hAnsi="Times New Roman" w:cs="Times New Roman"/>
          <w:sz w:val="24"/>
          <w:szCs w:val="24"/>
        </w:rPr>
        <w:t xml:space="preserve">n fasilitas, sikap dan perilaku para petugas kesehatan </w:t>
      </w:r>
      <w:r w:rsidRPr="00A37215">
        <w:rPr>
          <w:rFonts w:ascii="Times New Roman" w:hAnsi="Times New Roman" w:cs="Times New Roman"/>
          <w:sz w:val="24"/>
          <w:szCs w:val="24"/>
        </w:rPr>
        <w:lastRenderedPageBreak/>
        <w:t>terhadap kesehatan juga akan mendukung dan memperkuat terbentuknya perilaku.</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 xml:space="preserve">Hasil statistika dengan menggunakan uji </w:t>
      </w:r>
      <w:r w:rsidRPr="00A37215">
        <w:rPr>
          <w:rFonts w:ascii="Times New Roman" w:hAnsi="Times New Roman" w:cs="Times New Roman"/>
          <w:i/>
          <w:sz w:val="24"/>
          <w:szCs w:val="24"/>
        </w:rPr>
        <w:t>Kendall’s Tau</w:t>
      </w:r>
      <w:r w:rsidRPr="00A37215">
        <w:rPr>
          <w:rFonts w:ascii="Times New Roman" w:hAnsi="Times New Roman" w:cs="Times New Roman"/>
          <w:sz w:val="24"/>
          <w:szCs w:val="24"/>
        </w:rPr>
        <w:t xml:space="preserve"> menunjukan bahwa nilai signifikan </w:t>
      </w:r>
      <w:r w:rsidRPr="00A37215">
        <w:rPr>
          <w:rFonts w:ascii="Times New Roman" w:hAnsi="Times New Roman" w:cs="Times New Roman"/>
          <w:i/>
          <w:sz w:val="24"/>
          <w:szCs w:val="24"/>
        </w:rPr>
        <w:t>p value</w:t>
      </w:r>
      <w:r w:rsidRPr="00A37215">
        <w:rPr>
          <w:rFonts w:ascii="Times New Roman" w:hAnsi="Times New Roman" w:cs="Times New Roman"/>
          <w:sz w:val="24"/>
          <w:szCs w:val="24"/>
        </w:rPr>
        <w:t xml:space="preserve"> adalah 0,005 yaitu &lt;0,05. Se</w:t>
      </w:r>
      <w:r w:rsidRPr="00A37215">
        <w:rPr>
          <w:rFonts w:ascii="Times New Roman" w:hAnsi="Times New Roman" w:cs="Times New Roman"/>
          <w:sz w:val="24"/>
          <w:szCs w:val="24"/>
        </w:rPr>
        <w:t>hingga H</w:t>
      </w:r>
      <w:r w:rsidRPr="00A37215">
        <w:rPr>
          <w:rFonts w:ascii="Times New Roman" w:hAnsi="Times New Roman" w:cs="Times New Roman"/>
          <w:sz w:val="24"/>
          <w:szCs w:val="24"/>
          <w:vertAlign w:val="subscript"/>
        </w:rPr>
        <w:t>0</w:t>
      </w:r>
      <w:r w:rsidRPr="00A37215">
        <w:rPr>
          <w:rFonts w:ascii="Times New Roman" w:hAnsi="Times New Roman" w:cs="Times New Roman"/>
          <w:sz w:val="24"/>
          <w:szCs w:val="24"/>
        </w:rPr>
        <w:t xml:space="preserve"> ditolak dan Ha diterima, sehingga ada Hubungan Pengetahuan Program Perencanaan Persalinan dan Pencegahan Komplikasi (P4K) pada Primigravida dengan Penanganan Tanda Bahaya Kehamilan Trimester III.</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Perilaku yang didasari oleh pengetahuan akan lebih</w:t>
      </w:r>
      <w:r w:rsidRPr="00A37215">
        <w:rPr>
          <w:rFonts w:ascii="Times New Roman" w:hAnsi="Times New Roman" w:cs="Times New Roman"/>
          <w:sz w:val="24"/>
          <w:szCs w:val="24"/>
        </w:rPr>
        <w:t xml:space="preserve"> langgeng dari pada perilaku yang tidak didasari oleh pengetahuan, sebab perilaku ini terjadi akibat adanya paksaan atau aturan yang mengaharuskan untuk berbuat. Hasil penelitian pada tabel 6 menunjukkan kecenderungan responden yang memiliki tingkat penget</w:t>
      </w:r>
      <w:r w:rsidRPr="00A37215">
        <w:rPr>
          <w:rFonts w:ascii="Times New Roman" w:hAnsi="Times New Roman" w:cs="Times New Roman"/>
          <w:sz w:val="24"/>
          <w:szCs w:val="24"/>
        </w:rPr>
        <w:t xml:space="preserve">ahuan baik mempunyai perilaku penanganan tanda bahaya yang baik sebanyak 30 responden (78,9%). Dan responden yang memiliki tingkat pegetahuan sedang, mempunyai perilaku </w:t>
      </w:r>
      <w:r w:rsidRPr="00A37215">
        <w:rPr>
          <w:rFonts w:ascii="Times New Roman" w:hAnsi="Times New Roman" w:cs="Times New Roman"/>
          <w:sz w:val="24"/>
          <w:szCs w:val="24"/>
        </w:rPr>
        <w:lastRenderedPageBreak/>
        <w:t>pananganan tanda bahaya yang cukup sebanyak 7 responden (77,7%).</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Penelitian ini juga se</w:t>
      </w:r>
      <w:r w:rsidRPr="00A37215">
        <w:rPr>
          <w:rFonts w:ascii="Times New Roman" w:hAnsi="Times New Roman" w:cs="Times New Roman"/>
          <w:sz w:val="24"/>
          <w:szCs w:val="24"/>
        </w:rPr>
        <w:t>jalan dengan Indah  (2010</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49) yang menyatakan bahwa</w:t>
      </w:r>
      <w:r w:rsidRPr="00A37215">
        <w:rPr>
          <w:rFonts w:ascii="Times New Roman" w:hAnsi="Times New Roman" w:cs="Times New Roman"/>
          <w:sz w:val="24"/>
          <w:szCs w:val="24"/>
          <w:lang w:val="en-US"/>
        </w:rPr>
        <w:t xml:space="preserve"> b</w:t>
      </w:r>
      <w:r w:rsidRPr="00A37215">
        <w:rPr>
          <w:rFonts w:ascii="Times New Roman" w:hAnsi="Times New Roman" w:cs="Times New Roman"/>
          <w:sz w:val="24"/>
          <w:szCs w:val="24"/>
        </w:rPr>
        <w:t>upaya pencegahan komplikasi kehamilan yang baik, diperlukan koordinasi atau kerjasama yang baik dari ibu hamil, suami, keluarga dan tenaga kesehatan yang menghasilkan upaya pencegahan komplikasi kehamil</w:t>
      </w:r>
      <w:r w:rsidRPr="00A37215">
        <w:rPr>
          <w:rFonts w:ascii="Times New Roman" w:hAnsi="Times New Roman" w:cs="Times New Roman"/>
          <w:sz w:val="24"/>
          <w:szCs w:val="24"/>
        </w:rPr>
        <w:t>an yang sesuai standar 7 T</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Penelitian ini juga sejalan dengan penelitian yang dilakukan oleh Arihta (2013</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 xml:space="preserve">8) yang menyatakan bahwa semakin baik pengetahuan ibu hamil tentang tanda bahaya kehamilan maka ibu hamil akan semakin mau memeriksakan kehamilannya </w:t>
      </w:r>
      <w:r w:rsidRPr="00A37215">
        <w:rPr>
          <w:rFonts w:ascii="Times New Roman" w:hAnsi="Times New Roman" w:cs="Times New Roman"/>
          <w:sz w:val="24"/>
          <w:szCs w:val="24"/>
        </w:rPr>
        <w:t>secara teratur (patuh) kepada petugas kesehatan (dokter, bidan dan perawat) selama periode kehamilannya.</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Penelitian ini juga sejalan dengan Hany (2013</w:t>
      </w:r>
      <w:r w:rsidRPr="00A37215">
        <w:rPr>
          <w:rFonts w:ascii="Times New Roman" w:hAnsi="Times New Roman" w:cs="Times New Roman"/>
          <w:sz w:val="24"/>
          <w:szCs w:val="24"/>
          <w:lang w:val="en-US"/>
        </w:rPr>
        <w:t xml:space="preserve">: </w:t>
      </w:r>
      <w:r w:rsidRPr="00A37215">
        <w:rPr>
          <w:rFonts w:ascii="Times New Roman" w:hAnsi="Times New Roman" w:cs="Times New Roman"/>
          <w:sz w:val="24"/>
          <w:szCs w:val="24"/>
        </w:rPr>
        <w:t>37) yang menyatakan bahwa</w:t>
      </w:r>
      <w:r w:rsidRPr="00A37215">
        <w:rPr>
          <w:rFonts w:ascii="Times New Roman" w:hAnsi="Times New Roman" w:cs="Times New Roman"/>
          <w:sz w:val="24"/>
          <w:szCs w:val="24"/>
          <w:lang w:val="en-US"/>
        </w:rPr>
        <w:t xml:space="preserve"> </w:t>
      </w:r>
      <w:r w:rsidRPr="00A37215">
        <w:rPr>
          <w:rFonts w:ascii="Times New Roman" w:hAnsi="Times New Roman" w:cs="Times New Roman"/>
          <w:iCs/>
          <w:sz w:val="24"/>
          <w:szCs w:val="24"/>
        </w:rPr>
        <w:t>pengetahuan ibu tentang persalinan merupakan faktor penting yang menentukan ti</w:t>
      </w:r>
      <w:r w:rsidRPr="00A37215">
        <w:rPr>
          <w:rFonts w:ascii="Times New Roman" w:hAnsi="Times New Roman" w:cs="Times New Roman"/>
          <w:iCs/>
          <w:sz w:val="24"/>
          <w:szCs w:val="24"/>
        </w:rPr>
        <w:t xml:space="preserve">ndakan ibu dalam persiapan </w:t>
      </w:r>
      <w:r w:rsidRPr="00A37215">
        <w:rPr>
          <w:rFonts w:ascii="Times New Roman" w:hAnsi="Times New Roman" w:cs="Times New Roman"/>
          <w:iCs/>
          <w:sz w:val="24"/>
          <w:szCs w:val="24"/>
        </w:rPr>
        <w:lastRenderedPageBreak/>
        <w:t>persalinan, khususnya ibu primigravida trimester III</w:t>
      </w:r>
      <w:r w:rsidRPr="00A37215">
        <w:rPr>
          <w:rFonts w:ascii="Times New Roman" w:hAnsi="Times New Roman" w:cs="Times New Roman"/>
          <w:sz w:val="24"/>
          <w:szCs w:val="24"/>
        </w:rPr>
        <w:t>.</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Uraian diatas menggambarkan bahwa pengetahuan tentang P4K pada ibu hamil mempengaruhi perilaku penangana</w:t>
      </w:r>
      <w:r w:rsidRPr="00A37215">
        <w:rPr>
          <w:rFonts w:ascii="Times New Roman" w:hAnsi="Times New Roman" w:cs="Times New Roman"/>
          <w:sz w:val="24"/>
          <w:szCs w:val="24"/>
          <w:lang w:val="en-US"/>
        </w:rPr>
        <w:t>n</w:t>
      </w:r>
      <w:r w:rsidRPr="00A37215">
        <w:rPr>
          <w:rFonts w:ascii="Times New Roman" w:hAnsi="Times New Roman" w:cs="Times New Roman"/>
          <w:sz w:val="24"/>
          <w:szCs w:val="24"/>
        </w:rPr>
        <w:t xml:space="preserve"> tanda bahaya kehamilan pada trimester III. Hal ini sesuai dengan teor</w:t>
      </w:r>
      <w:r w:rsidRPr="00A37215">
        <w:rPr>
          <w:rFonts w:ascii="Times New Roman" w:hAnsi="Times New Roman" w:cs="Times New Roman"/>
          <w:sz w:val="24"/>
          <w:szCs w:val="24"/>
        </w:rPr>
        <w:t>i WHO  dalam Notoatmodjo (2007: 180-182) yang menyatakan bahwa penyebab seseorang itu berperilaku tertentu adalah karena adanya 4 alasan pokok pengetahuan, kepercayaan, sikap, pemikiran dan perasaan, sehingga perilaku dapat dipengaruhi oleh pengetahuan.</w:t>
      </w:r>
    </w:p>
    <w:p w:rsidR="00002A06" w:rsidRDefault="00B86886" w:rsidP="00002A06">
      <w:pPr>
        <w:spacing w:after="0" w:line="360" w:lineRule="auto"/>
        <w:ind w:left="426" w:firstLine="283"/>
        <w:jc w:val="both"/>
        <w:rPr>
          <w:rFonts w:ascii="Times New Roman" w:hAnsi="Times New Roman" w:cs="Times New Roman"/>
          <w:sz w:val="24"/>
          <w:szCs w:val="24"/>
          <w:lang w:val="en-US"/>
        </w:rPr>
      </w:pPr>
      <w:r w:rsidRPr="00A37215">
        <w:rPr>
          <w:rFonts w:ascii="Times New Roman" w:hAnsi="Times New Roman" w:cs="Times New Roman"/>
          <w:sz w:val="24"/>
          <w:szCs w:val="24"/>
        </w:rPr>
        <w:t>Be</w:t>
      </w:r>
      <w:r w:rsidRPr="00A37215">
        <w:rPr>
          <w:rFonts w:ascii="Times New Roman" w:hAnsi="Times New Roman" w:cs="Times New Roman"/>
          <w:sz w:val="24"/>
          <w:szCs w:val="24"/>
        </w:rPr>
        <w:t xml:space="preserve">rdasarkan teori tersebut, terbentuklah suatu perilaku baru, terutama perilaku penanganan tanda bahaya kehamilan trimester III selama kehamilan dipengaruhi oleh pengetahuan ibu hamil tentang P4K. </w:t>
      </w:r>
      <w:r w:rsidRPr="00A37215">
        <w:rPr>
          <w:rFonts w:ascii="Times New Roman" w:hAnsi="Times New Roman" w:cs="Times New Roman"/>
          <w:sz w:val="24"/>
          <w:szCs w:val="24"/>
          <w:lang w:val="en-US"/>
        </w:rPr>
        <w:t>D</w:t>
      </w:r>
      <w:r w:rsidRPr="00A37215">
        <w:rPr>
          <w:rFonts w:ascii="Times New Roman" w:hAnsi="Times New Roman" w:cs="Times New Roman"/>
          <w:sz w:val="24"/>
          <w:szCs w:val="24"/>
        </w:rPr>
        <w:t>ari penelitian yang telah dilakukan dan berdasarkan pada teo</w:t>
      </w:r>
      <w:r w:rsidRPr="00A37215">
        <w:rPr>
          <w:rFonts w:ascii="Times New Roman" w:hAnsi="Times New Roman" w:cs="Times New Roman"/>
          <w:sz w:val="24"/>
          <w:szCs w:val="24"/>
        </w:rPr>
        <w:t>ri yang ada</w:t>
      </w:r>
      <w:r w:rsidRPr="00A37215">
        <w:rPr>
          <w:rFonts w:ascii="Times New Roman" w:hAnsi="Times New Roman" w:cs="Times New Roman"/>
          <w:sz w:val="24"/>
          <w:szCs w:val="24"/>
          <w:lang w:val="en-US"/>
        </w:rPr>
        <w:t>, dapat diketahui</w:t>
      </w:r>
      <w:r w:rsidRPr="00A37215">
        <w:rPr>
          <w:rFonts w:ascii="Times New Roman" w:hAnsi="Times New Roman" w:cs="Times New Roman"/>
          <w:sz w:val="24"/>
          <w:szCs w:val="24"/>
        </w:rPr>
        <w:t xml:space="preserve"> bahwa dengan pengetahuan primigravida tentang P4K yang </w:t>
      </w:r>
      <w:r w:rsidR="00002A06">
        <w:rPr>
          <w:rFonts w:ascii="Times New Roman" w:hAnsi="Times New Roman" w:cs="Times New Roman"/>
          <w:sz w:val="24"/>
          <w:szCs w:val="24"/>
          <w:lang w:val="en-US"/>
        </w:rPr>
        <w:t xml:space="preserve">melakukan penanganan tanda bahaya kehamilan trimester III. </w:t>
      </w:r>
    </w:p>
    <w:p w:rsidR="00002A06" w:rsidRDefault="00002A06" w:rsidP="00002A06">
      <w:pPr>
        <w:spacing w:after="0" w:line="360" w:lineRule="auto"/>
        <w:ind w:left="426" w:firstLine="283"/>
        <w:jc w:val="both"/>
        <w:rPr>
          <w:rFonts w:ascii="Times New Roman" w:hAnsi="Times New Roman" w:cs="Times New Roman"/>
          <w:sz w:val="24"/>
          <w:szCs w:val="24"/>
          <w:lang w:val="en-US"/>
        </w:rPr>
      </w:pPr>
    </w:p>
    <w:p w:rsidR="00002A06" w:rsidRDefault="00002A06" w:rsidP="00002A06">
      <w:pPr>
        <w:spacing w:after="0" w:line="360" w:lineRule="auto"/>
        <w:ind w:left="426" w:firstLine="283"/>
        <w:jc w:val="both"/>
        <w:rPr>
          <w:rFonts w:ascii="Times New Roman" w:hAnsi="Times New Roman" w:cs="Times New Roman"/>
          <w:sz w:val="24"/>
          <w:szCs w:val="24"/>
          <w:lang w:val="en-US"/>
        </w:rPr>
      </w:pPr>
    </w:p>
    <w:p w:rsidR="00D0760F" w:rsidRPr="00EE7AF0" w:rsidRDefault="00002A06" w:rsidP="00002A06">
      <w:pPr>
        <w:spacing w:after="0" w:line="360" w:lineRule="auto"/>
        <w:ind w:left="426" w:firstLine="283"/>
        <w:jc w:val="both"/>
        <w:rPr>
          <w:rFonts w:ascii="Times New Roman" w:hAnsi="Times New Roman" w:cs="Times New Roman"/>
          <w:b/>
          <w:sz w:val="24"/>
          <w:szCs w:val="24"/>
        </w:rPr>
      </w:pPr>
      <w:r>
        <w:rPr>
          <w:rFonts w:ascii="Times New Roman" w:hAnsi="Times New Roman" w:cs="Times New Roman"/>
          <w:sz w:val="24"/>
          <w:szCs w:val="24"/>
          <w:lang w:val="en-US"/>
        </w:rPr>
        <w:lastRenderedPageBreak/>
        <w:t>S</w:t>
      </w:r>
      <w:r w:rsidR="00B86886" w:rsidRPr="00EE7AF0">
        <w:rPr>
          <w:rFonts w:ascii="Times New Roman" w:hAnsi="Times New Roman" w:cs="Times New Roman"/>
          <w:b/>
          <w:sz w:val="24"/>
          <w:szCs w:val="24"/>
        </w:rPr>
        <w:t>IMPULAN DAN SARAN</w:t>
      </w:r>
    </w:p>
    <w:p w:rsidR="00D0760F" w:rsidRPr="00A37215" w:rsidRDefault="00B86886" w:rsidP="00A37215">
      <w:pPr>
        <w:spacing w:after="0" w:line="360" w:lineRule="auto"/>
        <w:ind w:left="426" w:firstLine="283"/>
        <w:jc w:val="both"/>
        <w:rPr>
          <w:rFonts w:ascii="Times New Roman" w:hAnsi="Times New Roman" w:cs="Times New Roman"/>
          <w:sz w:val="24"/>
          <w:szCs w:val="24"/>
        </w:rPr>
      </w:pPr>
      <w:r w:rsidRPr="00A37215">
        <w:rPr>
          <w:rFonts w:ascii="Times New Roman" w:hAnsi="Times New Roman" w:cs="Times New Roman"/>
          <w:sz w:val="24"/>
          <w:szCs w:val="24"/>
        </w:rPr>
        <w:t>Hasil penelitian ini menunjukkan bahwa pen</w:t>
      </w:r>
      <w:r w:rsidRPr="00A37215">
        <w:rPr>
          <w:rFonts w:ascii="Times New Roman" w:hAnsi="Times New Roman" w:cs="Times New Roman"/>
          <w:sz w:val="24"/>
          <w:szCs w:val="24"/>
        </w:rPr>
        <w:t xml:space="preserve">getahuan ibu hamil tentang P4K mayoritas dikategorikan tinggi. Sebagian besar ibu hamil mayoritas dikategorikan baik dalam melakukan penanganan tanda bahaya kehamilan trimester III dan </w:t>
      </w:r>
      <w:r w:rsidRPr="00A37215">
        <w:rPr>
          <w:rFonts w:ascii="Times New Roman" w:hAnsi="Times New Roman" w:cs="Times New Roman"/>
          <w:sz w:val="24"/>
          <w:szCs w:val="24"/>
        </w:rPr>
        <w:lastRenderedPageBreak/>
        <w:t>ada hubungan yang signifikan antara pengetahuan tentang P4K dan tanda b</w:t>
      </w:r>
      <w:r w:rsidRPr="00A37215">
        <w:rPr>
          <w:rFonts w:ascii="Times New Roman" w:hAnsi="Times New Roman" w:cs="Times New Roman"/>
          <w:sz w:val="24"/>
          <w:szCs w:val="24"/>
        </w:rPr>
        <w:t>ahaya kehamilan trimester III. Semakin tinggi pengetahuan ibu hamil tentang P4K maka akan semakin baik melakukan penanganan tanda bahaya kehamilan trimester III.</w:t>
      </w:r>
    </w:p>
    <w:p w:rsidR="00D0760F" w:rsidRPr="00A37215" w:rsidRDefault="00D0760F" w:rsidP="00A37215">
      <w:pPr>
        <w:spacing w:line="360" w:lineRule="auto"/>
        <w:rPr>
          <w:rFonts w:ascii="Times New Roman" w:hAnsi="Times New Roman" w:cs="Times New Roman"/>
          <w:sz w:val="24"/>
          <w:szCs w:val="24"/>
        </w:rPr>
      </w:pPr>
    </w:p>
    <w:p w:rsidR="00D0760F" w:rsidRPr="00A37215" w:rsidRDefault="00D0760F" w:rsidP="00A37215">
      <w:pPr>
        <w:spacing w:after="0" w:line="360" w:lineRule="auto"/>
        <w:jc w:val="both"/>
        <w:rPr>
          <w:rFonts w:ascii="Times New Roman" w:hAnsi="Times New Roman" w:cs="Times New Roman"/>
          <w:sz w:val="24"/>
          <w:szCs w:val="24"/>
        </w:rPr>
        <w:sectPr w:rsidR="00D0760F" w:rsidRPr="00A37215" w:rsidSect="00EE7AF0">
          <w:type w:val="continuous"/>
          <w:pgSz w:w="11906" w:h="16838" w:code="9"/>
          <w:pgMar w:top="2268" w:right="1701" w:bottom="1701" w:left="2268" w:header="709" w:footer="709" w:gutter="0"/>
          <w:cols w:num="2" w:space="233"/>
          <w:docGrid w:linePitch="360"/>
        </w:sectPr>
      </w:pPr>
    </w:p>
    <w:p w:rsidR="00002A06" w:rsidRDefault="00002A06" w:rsidP="00A37215">
      <w:pPr>
        <w:spacing w:line="360" w:lineRule="auto"/>
        <w:jc w:val="center"/>
        <w:rPr>
          <w:rFonts w:ascii="Times New Roman" w:hAnsi="Times New Roman" w:cs="Times New Roman"/>
          <w:b/>
          <w:sz w:val="24"/>
          <w:szCs w:val="24"/>
          <w:lang w:val="en-US"/>
        </w:rPr>
      </w:pPr>
    </w:p>
    <w:p w:rsidR="00D0760F" w:rsidRPr="00A37215" w:rsidRDefault="00B86886" w:rsidP="00A37215">
      <w:pPr>
        <w:spacing w:line="360" w:lineRule="auto"/>
        <w:jc w:val="center"/>
        <w:rPr>
          <w:rFonts w:ascii="Times New Roman" w:hAnsi="Times New Roman" w:cs="Times New Roman"/>
          <w:b/>
          <w:sz w:val="24"/>
          <w:szCs w:val="24"/>
        </w:rPr>
      </w:pPr>
      <w:r w:rsidRPr="00A37215">
        <w:rPr>
          <w:rFonts w:ascii="Times New Roman" w:hAnsi="Times New Roman" w:cs="Times New Roman"/>
          <w:b/>
          <w:sz w:val="24"/>
          <w:szCs w:val="24"/>
        </w:rPr>
        <w:t>DAFTAR PUSTAKA</w:t>
      </w:r>
    </w:p>
    <w:p w:rsidR="00D0760F" w:rsidRPr="00A37215" w:rsidRDefault="00B86886" w:rsidP="00A37215">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rPr>
        <w:t xml:space="preserve">Anonim. (2013). </w:t>
      </w:r>
      <w:r w:rsidRPr="00A37215">
        <w:rPr>
          <w:rFonts w:ascii="Times New Roman" w:hAnsi="Times New Roman" w:cs="Times New Roman"/>
          <w:i/>
          <w:sz w:val="24"/>
          <w:szCs w:val="24"/>
        </w:rPr>
        <w:t>AKI Di Jawa Tengah. (</w:t>
      </w:r>
      <w:r w:rsidRPr="00A37215">
        <w:rPr>
          <w:rFonts w:ascii="Times New Roman" w:hAnsi="Times New Roman" w:cs="Times New Roman"/>
          <w:sz w:val="24"/>
          <w:szCs w:val="24"/>
        </w:rPr>
        <w:t>www.suaramerdeka.com diakses tanggal 11 april 2014).</w:t>
      </w:r>
    </w:p>
    <w:p w:rsidR="00D0760F" w:rsidRPr="00A37215" w:rsidRDefault="00B86886" w:rsidP="00EE7AF0">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rPr>
        <w:t xml:space="preserve">Azwar, Saifuddin, (2008). </w:t>
      </w:r>
      <w:r w:rsidRPr="00A37215">
        <w:rPr>
          <w:rFonts w:ascii="Times New Roman" w:hAnsi="Times New Roman" w:cs="Times New Roman"/>
          <w:i/>
          <w:sz w:val="24"/>
          <w:szCs w:val="24"/>
        </w:rPr>
        <w:t>Reliabilitas dan Validitas</w:t>
      </w:r>
      <w:r w:rsidRPr="00A37215">
        <w:rPr>
          <w:rFonts w:ascii="Times New Roman" w:hAnsi="Times New Roman" w:cs="Times New Roman"/>
          <w:sz w:val="24"/>
          <w:szCs w:val="24"/>
        </w:rPr>
        <w:t>.Yogyakarta: Pustaka Pelajar.</w:t>
      </w:r>
    </w:p>
    <w:p w:rsidR="00D0760F" w:rsidRPr="00A37215" w:rsidRDefault="00B86886" w:rsidP="00A37215">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rPr>
        <w:t xml:space="preserve">Dahlan, Spiyudin (2012). </w:t>
      </w:r>
      <w:r w:rsidRPr="00A37215">
        <w:rPr>
          <w:rFonts w:ascii="Times New Roman" w:hAnsi="Times New Roman" w:cs="Times New Roman"/>
          <w:i/>
          <w:sz w:val="24"/>
          <w:szCs w:val="24"/>
        </w:rPr>
        <w:t>Langkah-langkah Membuat Proposal Penelitian Bidang Kedokteran dan Kesehatan</w:t>
      </w:r>
      <w:r w:rsidRPr="00A37215">
        <w:rPr>
          <w:rFonts w:ascii="Times New Roman" w:hAnsi="Times New Roman" w:cs="Times New Roman"/>
          <w:sz w:val="24"/>
          <w:szCs w:val="24"/>
        </w:rPr>
        <w:t xml:space="preserve">. Jakarta: CV </w:t>
      </w:r>
      <w:r w:rsidRPr="00A37215">
        <w:rPr>
          <w:rFonts w:ascii="Times New Roman" w:hAnsi="Times New Roman" w:cs="Times New Roman"/>
          <w:sz w:val="24"/>
          <w:szCs w:val="24"/>
        </w:rPr>
        <w:t>Sagung Seto.</w:t>
      </w:r>
    </w:p>
    <w:p w:rsidR="00D0760F" w:rsidRPr="00A37215" w:rsidRDefault="00B86886" w:rsidP="00A37215">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rPr>
        <w:t xml:space="preserve">Departemen Kesehatan Republik Indonesia. (2009). </w:t>
      </w:r>
      <w:r w:rsidRPr="00A37215">
        <w:rPr>
          <w:rFonts w:ascii="Times New Roman" w:hAnsi="Times New Roman" w:cs="Times New Roman"/>
          <w:i/>
          <w:sz w:val="24"/>
          <w:szCs w:val="24"/>
        </w:rPr>
        <w:t xml:space="preserve">Pedoman Program Perencanaan Persalinan dan Pencegahan Komplikasi dengan Stiker. </w:t>
      </w:r>
      <w:r w:rsidRPr="00A37215">
        <w:rPr>
          <w:rFonts w:ascii="Times New Roman" w:hAnsi="Times New Roman" w:cs="Times New Roman"/>
          <w:sz w:val="24"/>
          <w:szCs w:val="24"/>
        </w:rPr>
        <w:t>Jakarta.</w:t>
      </w:r>
    </w:p>
    <w:p w:rsidR="00002A06" w:rsidRDefault="00002A06" w:rsidP="00A37215">
      <w:pPr>
        <w:spacing w:after="0" w:line="360" w:lineRule="auto"/>
        <w:ind w:left="567" w:hanging="567"/>
        <w:jc w:val="both"/>
        <w:rPr>
          <w:rFonts w:ascii="Times New Roman" w:hAnsi="Times New Roman" w:cs="Times New Roman"/>
          <w:sz w:val="24"/>
          <w:szCs w:val="24"/>
          <w:lang w:val="en-US"/>
        </w:rPr>
      </w:pPr>
    </w:p>
    <w:p w:rsidR="00002A06" w:rsidRDefault="00002A06" w:rsidP="00A37215">
      <w:pPr>
        <w:spacing w:after="0" w:line="360" w:lineRule="auto"/>
        <w:ind w:left="567" w:hanging="567"/>
        <w:jc w:val="both"/>
        <w:rPr>
          <w:rFonts w:ascii="Times New Roman" w:hAnsi="Times New Roman" w:cs="Times New Roman"/>
          <w:sz w:val="24"/>
          <w:szCs w:val="24"/>
          <w:lang w:val="en-US"/>
        </w:rPr>
      </w:pPr>
    </w:p>
    <w:p w:rsidR="00002A06" w:rsidRDefault="00002A06" w:rsidP="00A37215">
      <w:pPr>
        <w:spacing w:after="0" w:line="360" w:lineRule="auto"/>
        <w:ind w:left="567" w:hanging="567"/>
        <w:jc w:val="both"/>
        <w:rPr>
          <w:rFonts w:ascii="Times New Roman" w:hAnsi="Times New Roman" w:cs="Times New Roman"/>
          <w:sz w:val="24"/>
          <w:szCs w:val="24"/>
          <w:lang w:val="en-US"/>
        </w:rPr>
      </w:pPr>
    </w:p>
    <w:p w:rsidR="00D0760F" w:rsidRPr="00A37215" w:rsidRDefault="00B86886" w:rsidP="00A37215">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rPr>
        <w:t xml:space="preserve">Hidayat, A. (2010). </w:t>
      </w:r>
      <w:r w:rsidRPr="00A37215">
        <w:rPr>
          <w:rFonts w:ascii="Times New Roman" w:hAnsi="Times New Roman" w:cs="Times New Roman"/>
          <w:i/>
          <w:sz w:val="24"/>
          <w:szCs w:val="24"/>
        </w:rPr>
        <w:t>Metode Penelitian Kebidanan dan Teknik Analisis</w:t>
      </w:r>
      <w:r w:rsidRPr="00A37215">
        <w:rPr>
          <w:rFonts w:ascii="Times New Roman" w:hAnsi="Times New Roman" w:cs="Times New Roman"/>
          <w:sz w:val="24"/>
          <w:szCs w:val="24"/>
        </w:rPr>
        <w:t>. Jakarta: Salemba Medika.</w:t>
      </w:r>
    </w:p>
    <w:p w:rsidR="00D0760F" w:rsidRPr="00A37215" w:rsidRDefault="00B86886" w:rsidP="00A37215">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rPr>
        <w:t>Mubarak,</w:t>
      </w:r>
      <w:r w:rsidRPr="00A37215">
        <w:rPr>
          <w:rFonts w:ascii="Times New Roman" w:hAnsi="Times New Roman" w:cs="Times New Roman"/>
          <w:sz w:val="24"/>
          <w:szCs w:val="24"/>
        </w:rPr>
        <w:t xml:space="preserve"> Wahit Iqbal. (2007). </w:t>
      </w:r>
      <w:r w:rsidRPr="00A37215">
        <w:rPr>
          <w:rFonts w:ascii="Times New Roman" w:hAnsi="Times New Roman" w:cs="Times New Roman"/>
          <w:i/>
          <w:sz w:val="24"/>
          <w:szCs w:val="24"/>
        </w:rPr>
        <w:t>Promosi Kesehatan Untuk Kebidanan</w:t>
      </w:r>
      <w:r w:rsidRPr="00A37215">
        <w:rPr>
          <w:rFonts w:ascii="Times New Roman" w:hAnsi="Times New Roman" w:cs="Times New Roman"/>
          <w:sz w:val="24"/>
          <w:szCs w:val="24"/>
        </w:rPr>
        <w:t>. Jakarta: Salemba Medika.</w:t>
      </w:r>
    </w:p>
    <w:p w:rsidR="00D0760F" w:rsidRPr="00A37215" w:rsidRDefault="00B86886" w:rsidP="00A37215">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rPr>
        <w:t xml:space="preserve">Notoadmodjo, Soekidjo. (2012). </w:t>
      </w:r>
      <w:r w:rsidRPr="00A37215">
        <w:rPr>
          <w:rFonts w:ascii="Times New Roman" w:hAnsi="Times New Roman" w:cs="Times New Roman"/>
          <w:i/>
          <w:sz w:val="24"/>
          <w:szCs w:val="24"/>
        </w:rPr>
        <w:t>Metodologi Penelitian Kesehatan</w:t>
      </w:r>
      <w:r w:rsidRPr="00A37215">
        <w:rPr>
          <w:rFonts w:ascii="Times New Roman" w:hAnsi="Times New Roman" w:cs="Times New Roman"/>
          <w:sz w:val="24"/>
          <w:szCs w:val="24"/>
        </w:rPr>
        <w:t>. Jakarta: Rineka Cipta.</w:t>
      </w:r>
    </w:p>
    <w:p w:rsidR="00D0760F" w:rsidRPr="00A37215" w:rsidRDefault="00B86886" w:rsidP="00A37215">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lang w:val="sv-SE"/>
        </w:rPr>
        <w:t>Nursalam. (200</w:t>
      </w:r>
      <w:r w:rsidRPr="00A37215">
        <w:rPr>
          <w:rFonts w:ascii="Times New Roman" w:hAnsi="Times New Roman" w:cs="Times New Roman"/>
          <w:sz w:val="24"/>
          <w:szCs w:val="24"/>
        </w:rPr>
        <w:t>8</w:t>
      </w:r>
      <w:r w:rsidRPr="00A37215">
        <w:rPr>
          <w:rFonts w:ascii="Times New Roman" w:hAnsi="Times New Roman" w:cs="Times New Roman"/>
          <w:sz w:val="24"/>
          <w:szCs w:val="24"/>
          <w:lang w:val="sv-SE"/>
        </w:rPr>
        <w:t xml:space="preserve">). </w:t>
      </w:r>
      <w:r w:rsidRPr="00A37215">
        <w:rPr>
          <w:rFonts w:ascii="Times New Roman" w:hAnsi="Times New Roman" w:cs="Times New Roman"/>
          <w:i/>
          <w:sz w:val="24"/>
          <w:szCs w:val="24"/>
          <w:lang w:val="sv-SE"/>
        </w:rPr>
        <w:t>Konsep dan Penerapan Metodologi Penelitian Ilmu Keperawatan</w:t>
      </w:r>
      <w:r w:rsidRPr="00A37215">
        <w:rPr>
          <w:rFonts w:ascii="Times New Roman" w:hAnsi="Times New Roman" w:cs="Times New Roman"/>
          <w:sz w:val="24"/>
          <w:szCs w:val="24"/>
          <w:lang w:val="sv-SE"/>
        </w:rPr>
        <w:t>. Jakart</w:t>
      </w:r>
      <w:r w:rsidRPr="00A37215">
        <w:rPr>
          <w:rFonts w:ascii="Times New Roman" w:hAnsi="Times New Roman" w:cs="Times New Roman"/>
          <w:sz w:val="24"/>
          <w:szCs w:val="24"/>
          <w:lang w:val="sv-SE"/>
        </w:rPr>
        <w:t>a: Salemba Medika.</w:t>
      </w:r>
    </w:p>
    <w:p w:rsidR="00D0760F" w:rsidRPr="00A37215" w:rsidRDefault="00B86886" w:rsidP="00EE7AF0">
      <w:pPr>
        <w:spacing w:after="0" w:line="360" w:lineRule="auto"/>
        <w:ind w:left="567" w:hanging="567"/>
        <w:jc w:val="both"/>
        <w:rPr>
          <w:rFonts w:ascii="Times New Roman" w:hAnsi="Times New Roman" w:cs="Times New Roman"/>
          <w:sz w:val="24"/>
          <w:szCs w:val="24"/>
        </w:rPr>
      </w:pPr>
      <w:r w:rsidRPr="00EE7AF0">
        <w:rPr>
          <w:rFonts w:ascii="Times New Roman" w:hAnsi="Times New Roman" w:cs="Times New Roman"/>
          <w:i/>
          <w:sz w:val="24"/>
          <w:szCs w:val="24"/>
          <w:lang w:val="sv-SE"/>
        </w:rPr>
        <w:t>Pusdiknakes</w:t>
      </w:r>
      <w:r w:rsidRPr="00A37215">
        <w:rPr>
          <w:rFonts w:ascii="Times New Roman" w:hAnsi="Times New Roman" w:cs="Times New Roman"/>
          <w:sz w:val="24"/>
          <w:szCs w:val="24"/>
        </w:rPr>
        <w:t xml:space="preserve">. (2003). </w:t>
      </w:r>
      <w:r w:rsidRPr="00A37215">
        <w:rPr>
          <w:rFonts w:ascii="Times New Roman" w:hAnsi="Times New Roman" w:cs="Times New Roman"/>
          <w:i/>
          <w:sz w:val="24"/>
          <w:szCs w:val="24"/>
        </w:rPr>
        <w:t>Asuhan Antenatal</w:t>
      </w:r>
      <w:r w:rsidRPr="00A37215">
        <w:rPr>
          <w:rFonts w:ascii="Times New Roman" w:hAnsi="Times New Roman" w:cs="Times New Roman"/>
          <w:sz w:val="24"/>
          <w:szCs w:val="24"/>
        </w:rPr>
        <w:t>.</w:t>
      </w:r>
    </w:p>
    <w:p w:rsidR="00D0760F" w:rsidRPr="00A37215" w:rsidRDefault="00B86886" w:rsidP="00A37215">
      <w:pPr>
        <w:spacing w:after="0" w:line="360" w:lineRule="auto"/>
        <w:ind w:left="567" w:hanging="567"/>
        <w:jc w:val="both"/>
        <w:rPr>
          <w:rFonts w:ascii="Times New Roman" w:hAnsi="Times New Roman" w:cs="Times New Roman"/>
          <w:sz w:val="24"/>
          <w:szCs w:val="24"/>
        </w:rPr>
      </w:pPr>
      <w:r w:rsidRPr="00A37215">
        <w:rPr>
          <w:rFonts w:ascii="Times New Roman" w:hAnsi="Times New Roman" w:cs="Times New Roman"/>
          <w:sz w:val="24"/>
          <w:szCs w:val="24"/>
        </w:rPr>
        <w:lastRenderedPageBreak/>
        <w:t xml:space="preserve">Prawirohardjo, Sarwono. (2008). </w:t>
      </w:r>
      <w:r w:rsidRPr="00A37215">
        <w:rPr>
          <w:rFonts w:ascii="Times New Roman" w:hAnsi="Times New Roman" w:cs="Times New Roman"/>
          <w:i/>
          <w:sz w:val="24"/>
          <w:szCs w:val="24"/>
        </w:rPr>
        <w:t>Buku Acuan Nasional Pelayanan Kesehatan Maternal dan Neonatal.</w:t>
      </w:r>
      <w:r w:rsidRPr="00A37215">
        <w:rPr>
          <w:rFonts w:ascii="Times New Roman" w:hAnsi="Times New Roman" w:cs="Times New Roman"/>
          <w:sz w:val="24"/>
          <w:szCs w:val="24"/>
        </w:rPr>
        <w:t xml:space="preserve"> Jakarta: Yayasan Bina Pustaka.</w:t>
      </w:r>
    </w:p>
    <w:p w:rsidR="00D0760F" w:rsidRPr="00A37215" w:rsidRDefault="00B86886" w:rsidP="00002A06">
      <w:pPr>
        <w:spacing w:after="0" w:line="360" w:lineRule="auto"/>
        <w:ind w:left="567" w:hanging="567"/>
        <w:jc w:val="both"/>
        <w:rPr>
          <w:rFonts w:ascii="Times New Roman" w:hAnsi="Times New Roman" w:cs="Times New Roman"/>
          <w:sz w:val="24"/>
          <w:szCs w:val="24"/>
        </w:rPr>
      </w:pPr>
      <w:r w:rsidRPr="00002A06">
        <w:rPr>
          <w:rFonts w:ascii="Times New Roman" w:hAnsi="Times New Roman" w:cs="Times New Roman"/>
          <w:i/>
          <w:sz w:val="24"/>
          <w:szCs w:val="24"/>
        </w:rPr>
        <w:t>Prawirohardjo</w:t>
      </w:r>
      <w:r w:rsidRPr="00A37215">
        <w:rPr>
          <w:rFonts w:ascii="Times New Roman" w:hAnsi="Times New Roman" w:cs="Times New Roman"/>
          <w:sz w:val="24"/>
          <w:szCs w:val="24"/>
        </w:rPr>
        <w:t xml:space="preserve">, Sarwono. (2009). </w:t>
      </w:r>
      <w:r w:rsidRPr="00A37215">
        <w:rPr>
          <w:rFonts w:ascii="Times New Roman" w:hAnsi="Times New Roman" w:cs="Times New Roman"/>
          <w:i/>
          <w:sz w:val="24"/>
          <w:szCs w:val="24"/>
        </w:rPr>
        <w:t>Ilmu Kebidanan</w:t>
      </w:r>
      <w:r w:rsidRPr="00A37215">
        <w:rPr>
          <w:rFonts w:ascii="Times New Roman" w:hAnsi="Times New Roman" w:cs="Times New Roman"/>
          <w:sz w:val="24"/>
          <w:szCs w:val="24"/>
        </w:rPr>
        <w:t>. Jakarta. PT. Bina Pus</w:t>
      </w:r>
      <w:r w:rsidRPr="00A37215">
        <w:rPr>
          <w:rFonts w:ascii="Times New Roman" w:hAnsi="Times New Roman" w:cs="Times New Roman"/>
          <w:sz w:val="24"/>
          <w:szCs w:val="24"/>
        </w:rPr>
        <w:t>taka.</w:t>
      </w:r>
    </w:p>
    <w:p w:rsidR="00D0760F" w:rsidRPr="00A37215" w:rsidRDefault="00B86886" w:rsidP="00A37215">
      <w:pPr>
        <w:spacing w:after="0" w:line="360" w:lineRule="auto"/>
        <w:ind w:left="567" w:hanging="567"/>
        <w:jc w:val="both"/>
        <w:rPr>
          <w:rFonts w:ascii="Times New Roman" w:hAnsi="Times New Roman" w:cs="Times New Roman"/>
          <w:sz w:val="24"/>
          <w:szCs w:val="24"/>
          <w:lang w:val="en-US"/>
        </w:rPr>
      </w:pPr>
      <w:r w:rsidRPr="00A37215">
        <w:rPr>
          <w:rFonts w:ascii="Times New Roman" w:hAnsi="Times New Roman" w:cs="Times New Roman"/>
          <w:sz w:val="24"/>
          <w:szCs w:val="24"/>
        </w:rPr>
        <w:t xml:space="preserve">Sugiyono. (2013). </w:t>
      </w:r>
      <w:r w:rsidRPr="00A37215">
        <w:rPr>
          <w:rFonts w:ascii="Times New Roman" w:hAnsi="Times New Roman" w:cs="Times New Roman"/>
          <w:i/>
          <w:sz w:val="24"/>
          <w:szCs w:val="24"/>
        </w:rPr>
        <w:t>Metode Penelitian Kuantitatif, Kualitatif dan R&amp;D</w:t>
      </w:r>
      <w:r w:rsidRPr="00A37215">
        <w:rPr>
          <w:rFonts w:ascii="Times New Roman" w:hAnsi="Times New Roman" w:cs="Times New Roman"/>
          <w:sz w:val="24"/>
          <w:szCs w:val="24"/>
        </w:rPr>
        <w:t>. Bandung: Alfabeta.</w:t>
      </w:r>
      <w:bookmarkStart w:id="0" w:name="_GoBack"/>
      <w:bookmarkEnd w:id="0"/>
    </w:p>
    <w:sectPr w:rsidR="00D0760F" w:rsidRPr="00A37215" w:rsidSect="00EE7AF0">
      <w:headerReference w:type="default" r:id="rId8"/>
      <w:type w:val="continuous"/>
      <w:pgSz w:w="11906" w:h="16838"/>
      <w:pgMar w:top="2268" w:right="1701" w:bottom="1701" w:left="2268" w:header="1134" w:footer="709" w:gutter="0"/>
      <w:pgNumType w:start="56"/>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86" w:rsidRDefault="00B86886">
      <w:pPr>
        <w:spacing w:after="0" w:line="240" w:lineRule="auto"/>
      </w:pPr>
      <w:r>
        <w:separator/>
      </w:r>
    </w:p>
  </w:endnote>
  <w:endnote w:type="continuationSeparator" w:id="1">
    <w:p w:rsidR="00B86886" w:rsidRDefault="00B86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86" w:rsidRDefault="00B86886">
      <w:pPr>
        <w:spacing w:after="0" w:line="240" w:lineRule="auto"/>
      </w:pPr>
      <w:r>
        <w:separator/>
      </w:r>
    </w:p>
  </w:footnote>
  <w:footnote w:type="continuationSeparator" w:id="1">
    <w:p w:rsidR="00B86886" w:rsidRDefault="00B86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0F" w:rsidRDefault="00D0760F">
    <w:pPr>
      <w:pStyle w:val="Header"/>
      <w:jc w:val="center"/>
    </w:pPr>
  </w:p>
  <w:p w:rsidR="00D0760F" w:rsidRDefault="00D076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A39"/>
    <w:multiLevelType w:val="hybridMultilevel"/>
    <w:tmpl w:val="519AEC82"/>
    <w:lvl w:ilvl="0" w:tplc="1982F95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BEA62D2"/>
    <w:multiLevelType w:val="hybridMultilevel"/>
    <w:tmpl w:val="19B6AF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A66E2D"/>
    <w:multiLevelType w:val="hybridMultilevel"/>
    <w:tmpl w:val="49EEA97C"/>
    <w:lvl w:ilvl="0" w:tplc="FB34B758">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40A94613"/>
    <w:multiLevelType w:val="hybridMultilevel"/>
    <w:tmpl w:val="B9F800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450929"/>
    <w:multiLevelType w:val="hybridMultilevel"/>
    <w:tmpl w:val="737E2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51345E"/>
    <w:multiLevelType w:val="hybridMultilevel"/>
    <w:tmpl w:val="A07064EE"/>
    <w:lvl w:ilvl="0" w:tplc="8C7274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760F"/>
    <w:rsid w:val="00002A06"/>
    <w:rsid w:val="00A37215"/>
    <w:rsid w:val="00B86886"/>
    <w:rsid w:val="00D0760F"/>
    <w:rsid w:val="00EE7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760F"/>
    <w:pPr>
      <w:ind w:left="720"/>
      <w:contextualSpacing/>
    </w:pPr>
  </w:style>
  <w:style w:type="table" w:styleId="TableGrid">
    <w:name w:val="Table Grid"/>
    <w:basedOn w:val="TableNormal"/>
    <w:uiPriority w:val="59"/>
    <w:rsid w:val="00D07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0760F"/>
    <w:rPr>
      <w:color w:val="0000FF"/>
      <w:u w:val="single"/>
    </w:rPr>
  </w:style>
  <w:style w:type="paragraph" w:styleId="Header">
    <w:name w:val="header"/>
    <w:basedOn w:val="Normal"/>
    <w:link w:val="HeaderChar"/>
    <w:uiPriority w:val="99"/>
    <w:unhideWhenUsed/>
    <w:rsid w:val="00D07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0F"/>
  </w:style>
  <w:style w:type="paragraph" w:styleId="Footer">
    <w:name w:val="footer"/>
    <w:basedOn w:val="Normal"/>
    <w:link w:val="FooterChar"/>
    <w:uiPriority w:val="99"/>
    <w:unhideWhenUsed/>
    <w:rsid w:val="00D07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0DC"/>
    <w:pPr>
      <w:ind w:left="720"/>
      <w:contextualSpacing/>
    </w:pPr>
  </w:style>
  <w:style w:type="table" w:styleId="TableGrid">
    <w:name w:val="Table Grid"/>
    <w:basedOn w:val="TableNormal"/>
    <w:uiPriority w:val="59"/>
    <w:rsid w:val="0091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0AEF"/>
    <w:rPr>
      <w:color w:val="0000FF"/>
      <w:u w:val="single"/>
    </w:rPr>
  </w:style>
  <w:style w:type="paragraph" w:styleId="Header">
    <w:name w:val="header"/>
    <w:basedOn w:val="Normal"/>
    <w:link w:val="HeaderChar"/>
    <w:uiPriority w:val="99"/>
    <w:unhideWhenUsed/>
    <w:rsid w:val="00710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AEF"/>
  </w:style>
  <w:style w:type="paragraph" w:styleId="Footer">
    <w:name w:val="footer"/>
    <w:basedOn w:val="Normal"/>
    <w:link w:val="FooterChar"/>
    <w:uiPriority w:val="99"/>
    <w:unhideWhenUsed/>
    <w:rsid w:val="00710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AEF"/>
  </w:style>
</w:styles>
</file>

<file path=word/webSettings.xml><?xml version="1.0" encoding="utf-8"?>
<w:webSettings xmlns:r="http://schemas.openxmlformats.org/officeDocument/2006/relationships" xmlns:w="http://schemas.openxmlformats.org/wordprocessingml/2006/main">
  <w:divs>
    <w:div w:id="14444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E960-558B-41D4-A30C-B7CB9C7D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USER_PC</cp:lastModifiedBy>
  <cp:revision>11</cp:revision>
  <dcterms:created xsi:type="dcterms:W3CDTF">2010-03-10T17:04:00Z</dcterms:created>
  <dcterms:modified xsi:type="dcterms:W3CDTF">2016-08-23T04:44:00Z</dcterms:modified>
</cp:coreProperties>
</file>